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6088A" w14:textId="7D707E99" w:rsidR="00C353EA" w:rsidRPr="000D6695" w:rsidRDefault="00605C4F" w:rsidP="009E59D2">
      <w:pPr>
        <w:widowControl w:val="0"/>
        <w:tabs>
          <w:tab w:val="left" w:pos="4111"/>
        </w:tabs>
        <w:spacing w:after="0" w:line="360" w:lineRule="auto"/>
        <w:jc w:val="center"/>
        <w:rPr>
          <w:rFonts w:ascii="Arial" w:hAnsi="Arial"/>
          <w:b/>
          <w:color w:val="000000"/>
          <w:sz w:val="28"/>
        </w:rPr>
      </w:pPr>
      <w:r>
        <w:rPr>
          <w:rFonts w:ascii="Arial" w:hAnsi="Arial"/>
          <w:b/>
          <w:color w:val="000000"/>
          <w:sz w:val="28"/>
        </w:rPr>
        <w:t>Allegato 3 POS D</w:t>
      </w:r>
      <w:r w:rsidR="0069770E">
        <w:rPr>
          <w:rFonts w:ascii="Arial" w:hAnsi="Arial"/>
          <w:b/>
          <w:color w:val="000000"/>
          <w:sz w:val="28"/>
        </w:rPr>
        <w:t>.1c</w:t>
      </w:r>
    </w:p>
    <w:p w14:paraId="1269761A" w14:textId="77777777" w:rsidR="005938E0" w:rsidRPr="000D6695" w:rsidRDefault="005938E0" w:rsidP="005938E0">
      <w:pPr>
        <w:widowControl w:val="0"/>
        <w:spacing w:after="0" w:line="240" w:lineRule="auto"/>
        <w:jc w:val="center"/>
        <w:rPr>
          <w:rFonts w:ascii="Arial" w:hAnsi="Arial"/>
          <w:b/>
          <w:sz w:val="20"/>
        </w:rPr>
      </w:pPr>
      <w:r w:rsidRPr="00605C4F">
        <w:rPr>
          <w:rFonts w:ascii="Arial" w:hAnsi="Arial"/>
          <w:b/>
          <w:sz w:val="20"/>
        </w:rPr>
        <w:t xml:space="preserve">Dichiarazione relativa all’assenza di situazioni di conflitto </w:t>
      </w:r>
      <w:r>
        <w:rPr>
          <w:rFonts w:ascii="Arial" w:hAnsi="Arial"/>
          <w:b/>
          <w:sz w:val="20"/>
        </w:rPr>
        <w:t xml:space="preserve">di interessi, anche potenziale, </w:t>
      </w:r>
      <w:r w:rsidRPr="00605C4F">
        <w:rPr>
          <w:rFonts w:ascii="Arial" w:hAnsi="Arial"/>
          <w:b/>
          <w:sz w:val="20"/>
        </w:rPr>
        <w:t>ai fini del conferimento dell’incarico di membro del Nucleo di Valutazione per l’ammissibilità e/o il merito delle istanze pervenute</w:t>
      </w:r>
    </w:p>
    <w:p w14:paraId="72E4824F" w14:textId="77777777" w:rsidR="005938E0" w:rsidRPr="000D6695" w:rsidRDefault="005938E0" w:rsidP="005938E0">
      <w:pPr>
        <w:widowControl w:val="0"/>
        <w:spacing w:after="0" w:line="240" w:lineRule="auto"/>
        <w:jc w:val="center"/>
        <w:rPr>
          <w:rFonts w:ascii="Arial" w:hAnsi="Arial"/>
          <w:b/>
          <w:sz w:val="20"/>
        </w:rPr>
      </w:pPr>
      <w:r w:rsidRPr="000D6695">
        <w:rPr>
          <w:rFonts w:ascii="Arial" w:hAnsi="Arial"/>
          <w:b/>
          <w:sz w:val="20"/>
        </w:rPr>
        <w:t>(per valutatori esterni)</w:t>
      </w:r>
      <w:bookmarkStart w:id="0" w:name="_GoBack"/>
      <w:bookmarkEnd w:id="0"/>
    </w:p>
    <w:p w14:paraId="4367F9C0" w14:textId="77777777" w:rsidR="005938E0" w:rsidRPr="001F0F89" w:rsidRDefault="005938E0" w:rsidP="005938E0">
      <w:pPr>
        <w:widowControl w:val="0"/>
        <w:spacing w:after="60" w:line="240" w:lineRule="auto"/>
        <w:jc w:val="center"/>
        <w:rPr>
          <w:rFonts w:ascii="Arial" w:eastAsia="Times New Roman" w:hAnsi="Arial" w:cs="Arial"/>
          <w:sz w:val="20"/>
          <w:szCs w:val="20"/>
          <w:lang w:eastAsia="it-IT"/>
        </w:rPr>
      </w:pPr>
    </w:p>
    <w:p w14:paraId="06E507B5" w14:textId="77777777" w:rsidR="005938E0" w:rsidRPr="001F0F89" w:rsidRDefault="005938E0" w:rsidP="005938E0">
      <w:pPr>
        <w:widowControl w:val="0"/>
        <w:spacing w:after="60" w:line="240" w:lineRule="auto"/>
        <w:jc w:val="center"/>
        <w:rPr>
          <w:rFonts w:ascii="Arial" w:eastAsia="Times New Roman" w:hAnsi="Arial" w:cs="Arial"/>
          <w:szCs w:val="24"/>
          <w:lang w:eastAsia="it-IT"/>
        </w:rPr>
      </w:pPr>
      <w:r w:rsidRPr="008E7C15">
        <w:rPr>
          <w:rFonts w:ascii="Arial" w:eastAsia="Times New Roman" w:hAnsi="Arial" w:cs="Arial"/>
          <w:sz w:val="20"/>
          <w:szCs w:val="20"/>
          <w:lang w:eastAsia="it-IT"/>
        </w:rPr>
        <w:t>DICHIARAZIONE SOSTITUTIVA EX ARTT. 46 e 47 DEL D.P.R. n. 445/2000)</w:t>
      </w:r>
    </w:p>
    <w:p w14:paraId="1B654CC6" w14:textId="77777777" w:rsidR="005938E0" w:rsidRPr="000D6695" w:rsidRDefault="005938E0" w:rsidP="005938E0">
      <w:pPr>
        <w:widowControl w:val="0"/>
        <w:spacing w:after="60" w:line="240" w:lineRule="auto"/>
        <w:jc w:val="both"/>
        <w:rPr>
          <w:rFonts w:ascii="Arial" w:hAnsi="Arial"/>
          <w:sz w:val="20"/>
        </w:rPr>
      </w:pPr>
    </w:p>
    <w:p w14:paraId="183F0D3E" w14:textId="77777777" w:rsidR="005938E0" w:rsidRDefault="005938E0" w:rsidP="005938E0">
      <w:pPr>
        <w:widowControl w:val="0"/>
        <w:spacing w:after="60" w:line="276" w:lineRule="auto"/>
        <w:jc w:val="both"/>
        <w:rPr>
          <w:rFonts w:ascii="Arial" w:hAnsi="Arial"/>
          <w:sz w:val="20"/>
        </w:rPr>
      </w:pPr>
      <w:r w:rsidRPr="000D6695">
        <w:rPr>
          <w:rFonts w:ascii="Arial" w:hAnsi="Arial"/>
          <w:sz w:val="20"/>
        </w:rPr>
        <w:t xml:space="preserve">Il sottoscritto </w:t>
      </w:r>
      <w:r w:rsidRPr="001F0F89">
        <w:rPr>
          <w:rFonts w:ascii="Arial" w:eastAsia="Times New Roman" w:hAnsi="Arial" w:cs="Arial"/>
          <w:sz w:val="20"/>
          <w:szCs w:val="20"/>
          <w:lang w:eastAsia="it-IT"/>
        </w:rPr>
        <w:t>____________________________,</w:t>
      </w:r>
      <w:r w:rsidRPr="000D6695">
        <w:rPr>
          <w:rFonts w:ascii="Arial" w:hAnsi="Arial"/>
          <w:sz w:val="20"/>
        </w:rPr>
        <w:t xml:space="preserve"> nato a </w:t>
      </w:r>
      <w:r w:rsidRPr="001F0F89">
        <w:rPr>
          <w:rFonts w:ascii="Arial" w:eastAsia="Times New Roman" w:hAnsi="Arial" w:cs="Arial"/>
          <w:sz w:val="20"/>
          <w:szCs w:val="20"/>
          <w:lang w:eastAsia="it-IT"/>
        </w:rPr>
        <w:t>__________________________</w:t>
      </w:r>
      <w:r w:rsidRPr="000D6695">
        <w:rPr>
          <w:rFonts w:ascii="Arial" w:hAnsi="Arial"/>
          <w:sz w:val="20"/>
        </w:rPr>
        <w:t xml:space="preserve"> il _____________</w:t>
      </w:r>
      <w:r w:rsidRPr="001F0F89">
        <w:rPr>
          <w:rFonts w:ascii="Arial" w:eastAsia="Times New Roman" w:hAnsi="Arial" w:cs="Arial"/>
          <w:sz w:val="20"/>
          <w:szCs w:val="20"/>
          <w:lang w:eastAsia="it-IT"/>
        </w:rPr>
        <w:t xml:space="preserve"> </w:t>
      </w:r>
      <w:r w:rsidRPr="000D6695">
        <w:rPr>
          <w:rFonts w:ascii="Arial" w:hAnsi="Arial"/>
          <w:sz w:val="20"/>
        </w:rPr>
        <w:t xml:space="preserve">e residente in </w:t>
      </w:r>
      <w:r w:rsidRPr="001F0F89">
        <w:rPr>
          <w:rFonts w:ascii="Arial" w:eastAsia="Times New Roman" w:hAnsi="Arial" w:cs="Arial"/>
          <w:sz w:val="20"/>
          <w:szCs w:val="20"/>
          <w:lang w:eastAsia="it-IT"/>
        </w:rPr>
        <w:t>________________________________ (</w:t>
      </w:r>
      <w:r w:rsidRPr="000D6695">
        <w:rPr>
          <w:rFonts w:ascii="Arial" w:hAnsi="Arial"/>
          <w:sz w:val="20"/>
        </w:rPr>
        <w:t xml:space="preserve">prov. </w:t>
      </w:r>
      <w:r w:rsidRPr="001F0F89">
        <w:rPr>
          <w:rFonts w:ascii="Arial" w:eastAsia="Times New Roman" w:hAnsi="Arial" w:cs="Arial"/>
          <w:sz w:val="20"/>
          <w:szCs w:val="20"/>
          <w:lang w:eastAsia="it-IT"/>
        </w:rPr>
        <w:t>______ )</w:t>
      </w:r>
      <w:r w:rsidRPr="000D6695">
        <w:rPr>
          <w:rFonts w:ascii="Arial" w:hAnsi="Arial"/>
          <w:sz w:val="20"/>
        </w:rPr>
        <w:t xml:space="preserve"> via </w:t>
      </w:r>
      <w:r w:rsidRPr="001F0F89">
        <w:rPr>
          <w:rFonts w:ascii="Arial" w:eastAsia="Times New Roman" w:hAnsi="Arial" w:cs="Arial"/>
          <w:sz w:val="20"/>
          <w:szCs w:val="20"/>
          <w:lang w:eastAsia="it-IT"/>
        </w:rPr>
        <w:t>________________________________</w:t>
      </w:r>
      <w:r w:rsidRPr="000D6695">
        <w:rPr>
          <w:rFonts w:ascii="Arial" w:hAnsi="Arial"/>
          <w:sz w:val="20"/>
        </w:rPr>
        <w:t xml:space="preserve"> n</w:t>
      </w:r>
      <w:r w:rsidRPr="001F0F89">
        <w:rPr>
          <w:rFonts w:ascii="Arial" w:eastAsia="Times New Roman" w:hAnsi="Arial" w:cs="Arial"/>
          <w:sz w:val="20"/>
          <w:szCs w:val="20"/>
          <w:lang w:eastAsia="it-IT"/>
        </w:rPr>
        <w:t>.______</w:t>
      </w:r>
      <w:r w:rsidRPr="000D6695">
        <w:rPr>
          <w:rFonts w:ascii="Arial" w:hAnsi="Arial"/>
          <w:sz w:val="20"/>
        </w:rPr>
        <w:t xml:space="preserve"> C.F</w:t>
      </w:r>
      <w:r w:rsidRPr="001F0F89">
        <w:rPr>
          <w:rFonts w:ascii="Arial" w:eastAsia="Times New Roman" w:hAnsi="Arial" w:cs="Arial"/>
          <w:sz w:val="20"/>
          <w:szCs w:val="20"/>
          <w:lang w:eastAsia="it-IT"/>
        </w:rPr>
        <w:t>. _________________________________</w:t>
      </w:r>
      <w:r w:rsidRPr="000D6695">
        <w:rPr>
          <w:rFonts w:ascii="Arial" w:hAnsi="Arial"/>
          <w:sz w:val="20"/>
        </w:rPr>
        <w:t xml:space="preserve"> in relazione alla sua designazione, giusta determinazione del Dirigente </w:t>
      </w:r>
      <w:r w:rsidRPr="001F0F89">
        <w:rPr>
          <w:rFonts w:ascii="Arial" w:eastAsia="Times New Roman" w:hAnsi="Arial" w:cs="Arial"/>
          <w:sz w:val="20"/>
          <w:szCs w:val="20"/>
          <w:lang w:eastAsia="it-IT"/>
        </w:rPr>
        <w:t>della Sezione _________________________________</w:t>
      </w:r>
      <w:r w:rsidRPr="000D6695">
        <w:rPr>
          <w:rFonts w:ascii="Arial" w:hAnsi="Arial"/>
          <w:sz w:val="20"/>
        </w:rPr>
        <w:t xml:space="preserve"> n._____________ del</w:t>
      </w:r>
      <w:r w:rsidRPr="001F0F89">
        <w:rPr>
          <w:rFonts w:ascii="Arial" w:eastAsia="Times New Roman" w:hAnsi="Arial" w:cs="Arial"/>
          <w:sz w:val="20"/>
          <w:szCs w:val="20"/>
          <w:lang w:eastAsia="it-IT"/>
        </w:rPr>
        <w:t xml:space="preserve"> ______________,</w:t>
      </w:r>
      <w:r w:rsidRPr="000D6695">
        <w:rPr>
          <w:rFonts w:ascii="Arial" w:hAnsi="Arial"/>
          <w:sz w:val="20"/>
        </w:rPr>
        <w:t xml:space="preserve"> quale componente</w:t>
      </w:r>
      <w:r>
        <w:rPr>
          <w:rFonts w:ascii="Arial" w:hAnsi="Arial"/>
          <w:sz w:val="20"/>
        </w:rPr>
        <w:t xml:space="preserve"> del</w:t>
      </w:r>
      <w:r w:rsidRPr="000D6695">
        <w:rPr>
          <w:rFonts w:ascii="Arial" w:hAnsi="Arial"/>
          <w:sz w:val="20"/>
        </w:rPr>
        <w:t xml:space="preserve"> </w:t>
      </w:r>
      <w:r w:rsidRPr="008E7C15">
        <w:rPr>
          <w:rFonts w:ascii="Arial" w:hAnsi="Arial"/>
          <w:sz w:val="20"/>
        </w:rPr>
        <w:t>Nucleo di Valutazione per l’ammissibilità e/o il merito delle istanze pervenute</w:t>
      </w:r>
      <w:r w:rsidRPr="000D6695">
        <w:rPr>
          <w:rFonts w:ascii="Arial" w:hAnsi="Arial"/>
          <w:sz w:val="20"/>
        </w:rPr>
        <w:t xml:space="preserve"> </w:t>
      </w:r>
      <w:r>
        <w:rPr>
          <w:rFonts w:ascii="Arial" w:hAnsi="Arial"/>
          <w:sz w:val="20"/>
        </w:rPr>
        <w:t xml:space="preserve">in esito all’Avviso n. </w:t>
      </w:r>
      <w:r w:rsidRPr="00C174B2">
        <w:rPr>
          <w:rFonts w:ascii="Arial" w:hAnsi="Arial"/>
          <w:sz w:val="20"/>
          <w:highlight w:val="lightGray"/>
        </w:rPr>
        <w:t>________,</w:t>
      </w:r>
      <w:r>
        <w:rPr>
          <w:rFonts w:ascii="Arial" w:hAnsi="Arial"/>
          <w:sz w:val="20"/>
        </w:rPr>
        <w:t xml:space="preserve"> denominato </w:t>
      </w:r>
      <w:r w:rsidRPr="00C174B2">
        <w:rPr>
          <w:rFonts w:ascii="Arial" w:hAnsi="Arial"/>
          <w:sz w:val="20"/>
          <w:highlight w:val="lightGray"/>
        </w:rPr>
        <w:t>________________________________,</w:t>
      </w:r>
      <w:r>
        <w:rPr>
          <w:rFonts w:ascii="Arial" w:hAnsi="Arial"/>
          <w:sz w:val="20"/>
        </w:rPr>
        <w:t xml:space="preserve"> </w:t>
      </w:r>
      <w:r w:rsidRPr="001F0F89">
        <w:rPr>
          <w:rFonts w:ascii="Arial" w:eastAsia="Times New Roman" w:hAnsi="Arial" w:cs="Arial"/>
          <w:sz w:val="20"/>
          <w:szCs w:val="20"/>
          <w:lang w:eastAsia="it-IT"/>
        </w:rPr>
        <w:t>Azione</w:t>
      </w:r>
      <w:r w:rsidRPr="000D6695">
        <w:rPr>
          <w:rFonts w:ascii="Arial" w:hAnsi="Arial"/>
          <w:sz w:val="20"/>
        </w:rPr>
        <w:t xml:space="preserve"> </w:t>
      </w:r>
      <w:r w:rsidRPr="00C174B2">
        <w:rPr>
          <w:rFonts w:ascii="Arial" w:hAnsi="Arial"/>
          <w:sz w:val="20"/>
          <w:highlight w:val="lightGray"/>
        </w:rPr>
        <w:t>_____</w:t>
      </w:r>
      <w:r w:rsidRPr="000D6695">
        <w:rPr>
          <w:rFonts w:ascii="Arial" w:hAnsi="Arial"/>
          <w:sz w:val="20"/>
        </w:rPr>
        <w:t xml:space="preserve"> del POR Puglia FESR-FSE 2014-2020, approvato con </w:t>
      </w:r>
      <w:r>
        <w:rPr>
          <w:rFonts w:ascii="Arial" w:eastAsia="Times New Roman" w:hAnsi="Arial" w:cs="Arial"/>
          <w:sz w:val="20"/>
          <w:szCs w:val="20"/>
          <w:lang w:eastAsia="it-IT"/>
        </w:rPr>
        <w:t xml:space="preserve">Atto </w:t>
      </w:r>
      <w:r w:rsidRPr="001F0F89">
        <w:rPr>
          <w:rFonts w:ascii="Arial" w:eastAsia="Times New Roman" w:hAnsi="Arial" w:cs="Arial"/>
          <w:sz w:val="20"/>
          <w:szCs w:val="20"/>
          <w:lang w:eastAsia="it-IT"/>
        </w:rPr>
        <w:t>D</w:t>
      </w:r>
      <w:r>
        <w:rPr>
          <w:rFonts w:ascii="Arial" w:hAnsi="Arial"/>
          <w:sz w:val="20"/>
        </w:rPr>
        <w:t>irigenziale</w:t>
      </w:r>
      <w:r w:rsidRPr="000D6695">
        <w:rPr>
          <w:rFonts w:ascii="Arial" w:hAnsi="Arial"/>
          <w:sz w:val="20"/>
        </w:rPr>
        <w:t xml:space="preserve"> n. </w:t>
      </w:r>
      <w:r w:rsidRPr="00C174B2">
        <w:rPr>
          <w:rFonts w:ascii="Arial" w:hAnsi="Arial"/>
          <w:sz w:val="20"/>
          <w:highlight w:val="lightGray"/>
        </w:rPr>
        <w:t>__________</w:t>
      </w:r>
      <w:r w:rsidRPr="000D6695">
        <w:rPr>
          <w:rFonts w:ascii="Arial" w:hAnsi="Arial"/>
          <w:sz w:val="20"/>
        </w:rPr>
        <w:t xml:space="preserve"> del </w:t>
      </w:r>
      <w:r w:rsidRPr="00C174B2">
        <w:rPr>
          <w:rFonts w:ascii="Arial" w:eastAsia="Times New Roman" w:hAnsi="Arial" w:cs="Arial"/>
          <w:sz w:val="20"/>
          <w:szCs w:val="20"/>
          <w:highlight w:val="lightGray"/>
          <w:lang w:eastAsia="it-IT"/>
        </w:rPr>
        <w:t>______________;</w:t>
      </w:r>
    </w:p>
    <w:p w14:paraId="45EBB7AC" w14:textId="77777777" w:rsidR="005938E0" w:rsidRPr="002174C8" w:rsidRDefault="005938E0" w:rsidP="005938E0">
      <w:pPr>
        <w:widowControl w:val="0"/>
        <w:tabs>
          <w:tab w:val="left" w:pos="366"/>
          <w:tab w:val="left" w:pos="7478"/>
        </w:tabs>
        <w:spacing w:before="163" w:after="6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7EF22B81" w14:textId="77777777" w:rsidR="005938E0" w:rsidRPr="00C174B2" w:rsidRDefault="005938E0" w:rsidP="005938E0">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l’art. 61 del Regolamento (UE, Euratom) n. 1046/2018 del Parlamento europeo e del Consiglio del 18 luglio 2018, prevede che le autorità nazionali a tutti i livelli che partecipano all’esecuzione in regime di gestione indiretta del bilancio dell’Unione, non adottano azioni da cui possa derivare un conflitto tra i loro interessi e quelli dell’Unione e debbono predisporre misure adeguate a prevenire l’insorgere di conflitti d’interessi nell’ambito delle funzioni poste sotto la loro responsabilità e per risolvere le situazioni che possono oggettivamente essere percepite come comportanti un conflitto d’interessi;</w:t>
      </w:r>
    </w:p>
    <w:p w14:paraId="2B7BF4E4" w14:textId="77777777" w:rsidR="005938E0" w:rsidRPr="00C174B2" w:rsidRDefault="005938E0" w:rsidP="005938E0">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il sopra citato art. 61, laddove esista un rischio di conflitto d’interessi, da un lato, pone in capo al membro del personale di un’autorità nazionale l’onere di comunicare tale situazione al superiore gerarchico, dall’altro lato, prevede che l’autorità nazionale competente assicuri la cessazione di ogni attività da parte del membro del personale in conflitto d’interessi, e comunque che sia intrapresa qualsiasi altra azione appropriata conformemente al diritto applicabile;</w:t>
      </w:r>
    </w:p>
    <w:p w14:paraId="4D6EA093" w14:textId="77777777" w:rsidR="005938E0" w:rsidRDefault="005938E0" w:rsidP="005938E0">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secondo l’art. 61 citato, esiste un conflitto d’interessi quando l’esercizio imparziale e obiettivo delle funzioni è compromesso da motivi familiari, affettivi, da affinità politica o nazionale, da interesse economico o da qualsiasi altro interesse personale diretto o indiretto;</w:t>
      </w:r>
    </w:p>
    <w:p w14:paraId="281307C3" w14:textId="77777777" w:rsidR="005938E0" w:rsidRPr="008E7C15" w:rsidRDefault="005938E0" w:rsidP="005938E0">
      <w:pPr>
        <w:widowControl w:val="0"/>
        <w:tabs>
          <w:tab w:val="left" w:pos="366"/>
          <w:tab w:val="left" w:pos="7478"/>
        </w:tabs>
        <w:spacing w:before="163" w:after="60" w:line="276" w:lineRule="auto"/>
        <w:jc w:val="both"/>
        <w:rPr>
          <w:rFonts w:ascii="Arial" w:eastAsia="Arial Unicode MS" w:hAnsi="Arial" w:cs="Arial Unicode MS"/>
          <w:color w:val="000000"/>
          <w:sz w:val="20"/>
          <w:szCs w:val="20"/>
          <w:highlight w:val="yellow"/>
          <w:lang w:eastAsia="it-IT"/>
        </w:rPr>
      </w:pPr>
      <w:r w:rsidRPr="00C174B2">
        <w:rPr>
          <w:rFonts w:ascii="Arial" w:eastAsia="Arial Unicode MS" w:hAnsi="Arial" w:cs="Arial Unicode MS"/>
          <w:color w:val="000000"/>
          <w:sz w:val="20"/>
          <w:szCs w:val="20"/>
          <w:lang w:eastAsia="it-IT"/>
        </w:rPr>
        <w:t>- al fine di prevenire f</w:t>
      </w:r>
      <w:r w:rsidRPr="00C174B2">
        <w:rPr>
          <w:rFonts w:ascii="Arial" w:eastAsia="Arial Unicode MS" w:hAnsi="Arial" w:cs="Arial Unicode MS"/>
          <w:bCs/>
          <w:color w:val="000000"/>
          <w:sz w:val="20"/>
          <w:szCs w:val="20"/>
          <w:lang w:eastAsia="it-IT"/>
        </w:rPr>
        <w:t xml:space="preserve">enomeni di corruzione nella formazione di commissioni, </w:t>
      </w:r>
      <w:r w:rsidRPr="00C174B2">
        <w:rPr>
          <w:rFonts w:ascii="Arial" w:eastAsia="Arial Unicode MS" w:hAnsi="Arial" w:cs="Arial Unicode MS"/>
          <w:color w:val="000000"/>
          <w:sz w:val="20"/>
          <w:szCs w:val="20"/>
          <w:lang w:eastAsia="it-IT"/>
        </w:rPr>
        <w:t>ai sensi dell’art. 35 bis, comma 1, lett. c), del Decreto Legislativo 30 marzo 2001, n.165, coloro che sono stati condannati, anche con sentenza non passata in giudicato, per i reati previsti nel capo I del titolo II del libro secondo del codice penale non possono fare parte delle commissioni per la concessione o l’erogazione di sovvenzioni, contributi, sussidi, ausili finanziari, nonché per l’attribuzione di vantaggi economici di qualunque genere;</w:t>
      </w:r>
    </w:p>
    <w:p w14:paraId="7D1D8DF1" w14:textId="77777777" w:rsidR="005938E0" w:rsidRDefault="005938E0" w:rsidP="005938E0">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sidRPr="006F78AD">
        <w:rPr>
          <w:rFonts w:ascii="Arial" w:eastAsia="Arial Unicode MS" w:hAnsi="Arial" w:cs="Arial Unicode MS"/>
          <w:bCs/>
          <w:color w:val="000000"/>
          <w:sz w:val="20"/>
          <w:szCs w:val="20"/>
          <w:lang w:eastAsia="it-IT"/>
        </w:rPr>
        <w:t>- l’art. 1 del Codice di comportamento dei dipendenti pubblici approvato con Decreto del Presidente della Repubblica 16 aprile 2013, n. 62, dispone che le previsioni del citato Decreto siano integrate e specificate dai codici di comportamento adottati dalle singole amministrazioni ai sensi dell’articolo 54, comma 5, del Decreto Legislativo 30 marzo 2001, n.165;</w:t>
      </w:r>
    </w:p>
    <w:p w14:paraId="71DB490A" w14:textId="77777777" w:rsidR="005938E0" w:rsidRDefault="005938E0" w:rsidP="005938E0">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bCs/>
          <w:color w:val="000000"/>
          <w:sz w:val="20"/>
          <w:szCs w:val="20"/>
          <w:lang w:eastAsia="it-IT"/>
        </w:rPr>
        <w:t xml:space="preserve">- l’art. 2, comma 3, </w:t>
      </w:r>
      <w:r w:rsidRPr="00025EF5">
        <w:rPr>
          <w:rFonts w:ascii="Arial" w:eastAsia="Arial Unicode MS" w:hAnsi="Arial" w:cs="Arial Unicode MS"/>
          <w:bCs/>
          <w:color w:val="000000"/>
          <w:sz w:val="20"/>
          <w:szCs w:val="20"/>
          <w:lang w:eastAsia="it-IT"/>
        </w:rPr>
        <w:t xml:space="preserve">del Codice di comportamento dei dipendenti pubblici approvato con Decreto del Presidente </w:t>
      </w:r>
      <w:r w:rsidRPr="00025EF5">
        <w:rPr>
          <w:rFonts w:ascii="Arial" w:eastAsia="Arial Unicode MS" w:hAnsi="Arial" w:cs="Arial Unicode MS"/>
          <w:bCs/>
          <w:color w:val="000000"/>
          <w:sz w:val="20"/>
          <w:szCs w:val="20"/>
          <w:lang w:eastAsia="it-IT"/>
        </w:rPr>
        <w:lastRenderedPageBreak/>
        <w:t>della</w:t>
      </w:r>
      <w:r>
        <w:rPr>
          <w:rFonts w:ascii="Arial" w:eastAsia="Arial Unicode MS" w:hAnsi="Arial" w:cs="Arial Unicode MS"/>
          <w:bCs/>
          <w:color w:val="000000"/>
          <w:sz w:val="20"/>
          <w:szCs w:val="20"/>
          <w:lang w:eastAsia="it-IT"/>
        </w:rPr>
        <w:t xml:space="preserve"> Repubblica 16 aprile 2013, n. 6</w:t>
      </w:r>
      <w:r w:rsidRPr="00025EF5">
        <w:rPr>
          <w:rFonts w:ascii="Arial" w:eastAsia="Arial Unicode MS" w:hAnsi="Arial" w:cs="Arial Unicode MS"/>
          <w:bCs/>
          <w:color w:val="000000"/>
          <w:sz w:val="20"/>
          <w:szCs w:val="20"/>
          <w:lang w:eastAsia="it-IT"/>
        </w:rPr>
        <w:t>2</w:t>
      </w:r>
      <w:r>
        <w:rPr>
          <w:rFonts w:ascii="Arial" w:eastAsia="Arial Unicode MS" w:hAnsi="Arial" w:cs="Arial Unicode MS"/>
          <w:color w:val="000000"/>
          <w:sz w:val="20"/>
          <w:szCs w:val="20"/>
          <w:lang w:eastAsia="it-IT"/>
        </w:rPr>
        <w:t xml:space="preserve"> prevede altresì che l</w:t>
      </w:r>
      <w:r w:rsidRPr="008E7C15">
        <w:rPr>
          <w:rFonts w:ascii="Arial" w:eastAsia="Arial Unicode MS" w:hAnsi="Arial" w:cs="Arial Unicode MS"/>
          <w:color w:val="000000"/>
          <w:sz w:val="20"/>
          <w:szCs w:val="20"/>
          <w:lang w:eastAsia="it-IT"/>
        </w:rPr>
        <w:t xml:space="preserve">e pubbliche amministrazioni di cui all’articolo 1, comma 2, del Decreto Legislativo 30 marzo 2001, n.165 </w:t>
      </w:r>
      <w:r>
        <w:rPr>
          <w:rFonts w:ascii="Arial" w:eastAsia="Arial Unicode MS" w:hAnsi="Arial" w:cs="Arial Unicode MS"/>
          <w:color w:val="000000"/>
          <w:sz w:val="20"/>
          <w:szCs w:val="20"/>
          <w:lang w:eastAsia="it-IT"/>
        </w:rPr>
        <w:t>possano estendere</w:t>
      </w:r>
      <w:r w:rsidRPr="008E7C15">
        <w:rPr>
          <w:rFonts w:ascii="Arial" w:eastAsia="Arial Unicode MS" w:hAnsi="Arial" w:cs="Arial Unicode MS"/>
          <w:color w:val="000000"/>
          <w:sz w:val="20"/>
          <w:szCs w:val="20"/>
          <w:lang w:eastAsia="it-IT"/>
        </w:rPr>
        <w:t xml:space="preserve">, per quanto compatibili, gli obblighi di condotta previsti dal </w:t>
      </w:r>
      <w:r>
        <w:rPr>
          <w:rFonts w:ascii="Arial" w:eastAsia="Arial Unicode MS" w:hAnsi="Arial" w:cs="Arial Unicode MS"/>
          <w:color w:val="000000"/>
          <w:sz w:val="20"/>
          <w:szCs w:val="20"/>
          <w:lang w:eastAsia="it-IT"/>
        </w:rPr>
        <w:t>Codice di comportamento</w:t>
      </w:r>
      <w:r w:rsidRPr="008E7C15">
        <w:rPr>
          <w:rFonts w:ascii="Arial" w:eastAsia="Arial Unicode MS" w:hAnsi="Arial" w:cs="Arial Unicode MS"/>
          <w:color w:val="000000"/>
          <w:sz w:val="20"/>
          <w:szCs w:val="20"/>
          <w:lang w:eastAsia="it-IT"/>
        </w:rPr>
        <w:t xml:space="preserve"> a tutti i collaboratori o consulenti, con qualsiasi tipologia di contratto o incarico e a qualsiasi titolo</w:t>
      </w:r>
      <w:r>
        <w:rPr>
          <w:rFonts w:ascii="Arial" w:eastAsia="Arial Unicode MS" w:hAnsi="Arial" w:cs="Arial Unicode MS"/>
          <w:color w:val="000000"/>
          <w:sz w:val="20"/>
          <w:szCs w:val="20"/>
          <w:lang w:eastAsia="it-IT"/>
        </w:rPr>
        <w:t>;</w:t>
      </w:r>
    </w:p>
    <w:p w14:paraId="048DF375" w14:textId="77777777" w:rsidR="005938E0" w:rsidRPr="00412C02" w:rsidRDefault="005938E0" w:rsidP="005938E0">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l’art. 2, comma 4, </w:t>
      </w:r>
      <w:r w:rsidRPr="006F78AD">
        <w:rPr>
          <w:rFonts w:ascii="Arial" w:eastAsia="Arial Unicode MS" w:hAnsi="Arial" w:cs="Arial Unicode MS"/>
          <w:bCs/>
          <w:color w:val="000000"/>
          <w:sz w:val="20"/>
          <w:szCs w:val="20"/>
          <w:lang w:eastAsia="it-IT"/>
        </w:rPr>
        <w:t>del Codice di comportamento dei dipendenti della Regione Puglia approvato con Deliberazione di Giunta Regionale n. 1423/2014</w:t>
      </w:r>
      <w:r>
        <w:rPr>
          <w:rFonts w:ascii="Arial" w:eastAsia="Arial Unicode MS" w:hAnsi="Arial" w:cs="Arial Unicode MS"/>
          <w:bCs/>
          <w:color w:val="000000"/>
          <w:sz w:val="20"/>
          <w:szCs w:val="20"/>
          <w:lang w:eastAsia="it-IT"/>
        </w:rPr>
        <w:t xml:space="preserve">, estende </w:t>
      </w:r>
      <w:r w:rsidRPr="006F78AD">
        <w:rPr>
          <w:rFonts w:ascii="Arial" w:eastAsia="Arial Unicode MS" w:hAnsi="Arial" w:cs="Arial Unicode MS"/>
          <w:bCs/>
          <w:color w:val="000000"/>
          <w:sz w:val="20"/>
          <w:szCs w:val="20"/>
          <w:lang w:eastAsia="it-IT"/>
        </w:rPr>
        <w:t>gli obblighi di condotta previsti a tutti i collaboratori o consulenti, con qualsiasi tipologia di contratto o incarico e</w:t>
      </w:r>
      <w:r>
        <w:rPr>
          <w:rFonts w:ascii="Arial" w:eastAsia="Arial Unicode MS" w:hAnsi="Arial" w:cs="Arial Unicode MS"/>
          <w:bCs/>
          <w:color w:val="000000"/>
          <w:sz w:val="20"/>
          <w:szCs w:val="20"/>
          <w:lang w:eastAsia="it-IT"/>
        </w:rPr>
        <w:t>d</w:t>
      </w:r>
      <w:r w:rsidRPr="006F78AD">
        <w:rPr>
          <w:rFonts w:ascii="Arial" w:eastAsia="Arial Unicode MS" w:hAnsi="Arial" w:cs="Arial Unicode MS"/>
          <w:bCs/>
          <w:color w:val="000000"/>
          <w:sz w:val="20"/>
          <w:szCs w:val="20"/>
          <w:lang w:eastAsia="it-IT"/>
        </w:rPr>
        <w:t xml:space="preserve"> a qualsiasi titolo;</w:t>
      </w:r>
    </w:p>
    <w:p w14:paraId="54C1757E" w14:textId="77777777" w:rsidR="005938E0" w:rsidRDefault="005938E0" w:rsidP="005938E0">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 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 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possa</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1CC54023" w14:textId="77777777" w:rsidR="005938E0" w:rsidRPr="001F0F89" w:rsidRDefault="005938E0" w:rsidP="005938E0">
      <w:pPr>
        <w:widowControl w:val="0"/>
        <w:spacing w:after="60" w:line="276" w:lineRule="auto"/>
        <w:jc w:val="both"/>
        <w:rPr>
          <w:rFonts w:ascii="Arial" w:eastAsia="Times New Roman" w:hAnsi="Arial" w:cs="Arial"/>
          <w:szCs w:val="24"/>
          <w:lang w:eastAsia="it-IT"/>
        </w:rPr>
      </w:pPr>
      <w:r>
        <w:rPr>
          <w:rFonts w:ascii="Arial" w:eastAsia="Arial Unicode MS" w:hAnsi="Arial" w:cs="Arial Unicode MS"/>
          <w:bCs/>
          <w:color w:val="000000"/>
          <w:sz w:val="20"/>
          <w:szCs w:val="20"/>
          <w:lang w:eastAsia="it-IT"/>
        </w:rPr>
        <w:t xml:space="preserve">- 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sidRPr="0066500C">
        <w:rPr>
          <w:rFonts w:ascii="Arial" w:eastAsia="Arial Unicode MS" w:hAnsi="Arial" w:cs="Arial Unicode MS"/>
          <w:bCs/>
          <w:color w:val="000000"/>
          <w:sz w:val="20"/>
          <w:szCs w:val="20"/>
          <w:lang w:eastAsia="it-IT"/>
        </w:rPr>
        <w:t xml:space="preserve"> 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di suoi parenti, affini entro il secondo grado, del coniuge o di 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563A3EA1" w14:textId="77777777" w:rsidR="005938E0" w:rsidRPr="001F0F89" w:rsidRDefault="005938E0" w:rsidP="005938E0">
      <w:pPr>
        <w:widowControl w:val="0"/>
        <w:spacing w:after="60" w:line="240" w:lineRule="auto"/>
        <w:jc w:val="center"/>
        <w:rPr>
          <w:rFonts w:ascii="Arial" w:eastAsia="Times New Roman" w:hAnsi="Arial" w:cs="Arial"/>
          <w:b/>
          <w:szCs w:val="24"/>
          <w:lang w:eastAsia="it-IT"/>
        </w:rPr>
      </w:pPr>
      <w:r w:rsidRPr="001F0F89">
        <w:rPr>
          <w:rFonts w:ascii="Arial" w:eastAsia="Times New Roman" w:hAnsi="Arial" w:cs="Arial"/>
          <w:b/>
          <w:szCs w:val="24"/>
          <w:lang w:eastAsia="it-IT"/>
        </w:rPr>
        <w:t>DICHIARA</w:t>
      </w:r>
    </w:p>
    <w:p w14:paraId="13817E02" w14:textId="77777777" w:rsidR="005938E0" w:rsidRDefault="005938E0" w:rsidP="005938E0">
      <w:pPr>
        <w:widowControl w:val="0"/>
        <w:spacing w:before="120" w:after="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caso di dichiarazione </w:t>
      </w:r>
      <w:r w:rsidRPr="00AD270A">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AD270A">
        <w:rPr>
          <w:rFonts w:ascii="Arial" w:hAnsi="Arial"/>
          <w:sz w:val="20"/>
        </w:rPr>
        <w:t xml:space="preserve"> </w:t>
      </w:r>
      <w:r w:rsidRPr="00AD270A">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 xml:space="preserve">sanzioni penali previste dall’articolo 76 del Decreto citato e dalle leggi speciali in materia, </w:t>
      </w:r>
      <w:r>
        <w:rPr>
          <w:rFonts w:ascii="Arial" w:eastAsia="Arial Unicode MS" w:hAnsi="Arial" w:cs="Arial Unicode MS"/>
          <w:color w:val="000000"/>
          <w:sz w:val="20"/>
          <w:szCs w:val="20"/>
          <w:lang w:val="x-none" w:eastAsia="it-IT"/>
        </w:rPr>
        <w:t>sotto la propria responsabilità:</w:t>
      </w:r>
    </w:p>
    <w:p w14:paraId="69CBCC32" w14:textId="77777777" w:rsidR="005938E0" w:rsidRPr="001F0F89" w:rsidRDefault="005938E0" w:rsidP="005938E0">
      <w:pPr>
        <w:widowControl w:val="0"/>
        <w:spacing w:after="60" w:line="240" w:lineRule="auto"/>
        <w:jc w:val="center"/>
        <w:rPr>
          <w:rFonts w:ascii="Arial" w:eastAsia="Times New Roman" w:hAnsi="Arial" w:cs="Arial"/>
          <w:b/>
          <w:szCs w:val="24"/>
          <w:lang w:eastAsia="it-IT"/>
        </w:rPr>
      </w:pPr>
    </w:p>
    <w:p w14:paraId="4A658037" w14:textId="77777777" w:rsidR="005938E0" w:rsidRPr="00C174B2" w:rsidRDefault="005938E0" w:rsidP="005938E0">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non essere stato condannato, neppure con sentenza NON passata in giudicato, per i reati previsti nel Capo I del Titolo II del </w:t>
      </w:r>
      <w:r>
        <w:rPr>
          <w:rFonts w:ascii="Arial" w:eastAsia="Arial Unicode MS" w:hAnsi="Arial" w:cs="Arial"/>
          <w:color w:val="000000"/>
          <w:sz w:val="20"/>
          <w:szCs w:val="20"/>
          <w:lang w:eastAsia="it-IT"/>
        </w:rPr>
        <w:t xml:space="preserve">Libro secondo del Codice </w:t>
      </w:r>
      <w:r w:rsidRPr="00C174B2">
        <w:rPr>
          <w:rFonts w:ascii="Arial" w:eastAsia="Arial Unicode MS" w:hAnsi="Arial" w:cs="Arial"/>
          <w:color w:val="000000"/>
          <w:sz w:val="20"/>
          <w:szCs w:val="20"/>
          <w:lang w:eastAsia="it-IT"/>
        </w:rPr>
        <w:t>Penale;</w:t>
      </w:r>
    </w:p>
    <w:p w14:paraId="32F4A6F5" w14:textId="77777777" w:rsidR="005938E0" w:rsidRPr="001F0F89" w:rsidRDefault="005938E0" w:rsidP="005938E0">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risultato destinatario di provvedimenti che riguardano l’applicazione di misure di prevenzione, di decisioni civili e di provvedimenti amministrativi iscritti nel Casellario giudiziale ai sensi della vigente normativa;</w:t>
      </w:r>
    </w:p>
    <w:p w14:paraId="6EB5CAD6" w14:textId="77777777" w:rsidR="005938E0" w:rsidRPr="001F0F89" w:rsidRDefault="005938E0" w:rsidP="005938E0">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a conoscenza di procedimenti penali pendenti a proprio carico;</w:t>
      </w:r>
    </w:p>
    <w:p w14:paraId="4F3358AC" w14:textId="77777777" w:rsidR="005938E0" w:rsidRPr="00412972" w:rsidRDefault="005938E0" w:rsidP="005938E0">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w:t>
      </w:r>
      <w:r>
        <w:rPr>
          <w:rFonts w:ascii="Arial" w:eastAsia="Arial Unicode MS" w:hAnsi="Arial" w:cs="Arial Unicode MS"/>
          <w:color w:val="000000"/>
          <w:sz w:val="20"/>
          <w:szCs w:val="20"/>
          <w:lang w:eastAsia="it-IT"/>
        </w:rPr>
        <w:t>,</w:t>
      </w:r>
      <w:r w:rsidRPr="00CA4C48">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rispetto ai soggetti esterni che partecipano alla </w:t>
      </w:r>
      <w:r>
        <w:rPr>
          <w:rFonts w:ascii="Arial" w:eastAsia="Arial Unicode MS" w:hAnsi="Arial" w:cs="Arial Unicode MS"/>
          <w:color w:val="000000"/>
          <w:sz w:val="20"/>
          <w:szCs w:val="20"/>
          <w:lang w:eastAsia="it-IT"/>
        </w:rPr>
        <w:t xml:space="preserve">presente </w:t>
      </w:r>
      <w:r w:rsidRPr="00C353EA">
        <w:rPr>
          <w:rFonts w:ascii="Arial" w:eastAsia="Arial Unicode MS" w:hAnsi="Arial" w:cs="Arial Unicode MS"/>
          <w:color w:val="000000"/>
          <w:sz w:val="20"/>
          <w:szCs w:val="20"/>
          <w:lang w:eastAsia="it-IT"/>
        </w:rPr>
        <w:t xml:space="preserve">procedura di </w:t>
      </w:r>
      <w:r>
        <w:rPr>
          <w:rFonts w:ascii="Arial" w:eastAsia="Arial Unicode MS" w:hAnsi="Arial" w:cs="Arial Unicode MS"/>
          <w:color w:val="000000"/>
          <w:sz w:val="20"/>
          <w:szCs w:val="20"/>
          <w:lang w:eastAsia="it-IT"/>
        </w:rPr>
        <w:t xml:space="preserve">selezione </w:t>
      </w:r>
      <w:r w:rsidRPr="00CA4C48">
        <w:rPr>
          <w:rFonts w:ascii="Arial" w:eastAsia="Arial Unicode MS" w:hAnsi="Arial" w:cs="Arial Unicode MS"/>
          <w:color w:val="000000"/>
          <w:sz w:val="20"/>
          <w:szCs w:val="20"/>
          <w:lang w:eastAsia="it-IT"/>
        </w:rPr>
        <w:t>per la concessione o l’erogazione di sovvenzioni, contributi, sussidi, ausili finanziari, nonché per</w:t>
      </w:r>
      <w:r>
        <w:rPr>
          <w:rFonts w:ascii="Arial" w:eastAsia="Arial Unicode MS" w:hAnsi="Arial" w:cs="Arial Unicode MS"/>
          <w:color w:val="000000"/>
          <w:sz w:val="20"/>
          <w:szCs w:val="20"/>
          <w:lang w:eastAsia="it-IT"/>
        </w:rPr>
        <w:t xml:space="preserve"> </w:t>
      </w:r>
      <w:r w:rsidRPr="00CA4C48">
        <w:rPr>
          <w:rFonts w:ascii="Arial" w:eastAsia="Arial Unicode MS" w:hAnsi="Arial" w:cs="Arial Unicode MS"/>
          <w:color w:val="000000"/>
          <w:sz w:val="20"/>
          <w:szCs w:val="20"/>
          <w:lang w:eastAsia="it-IT"/>
        </w:rPr>
        <w:t>l’attribuzione di vantaggi economici di qualunque genere</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in alcuna delle situazioni di conflitto, anche potenzial</w:t>
      </w:r>
      <w:r>
        <w:rPr>
          <w:rFonts w:ascii="Arial" w:eastAsia="Arial Unicode MS" w:hAnsi="Arial" w:cs="Arial Unicode MS"/>
          <w:color w:val="000000"/>
          <w:sz w:val="20"/>
          <w:szCs w:val="20"/>
          <w:lang w:eastAsia="it-IT"/>
        </w:rPr>
        <w:t>e</w:t>
      </w:r>
      <w:r w:rsidRPr="00C353EA">
        <w:rPr>
          <w:rFonts w:ascii="Arial" w:eastAsia="Arial Unicode MS" w:hAnsi="Arial" w:cs="Arial Unicode MS"/>
          <w:color w:val="000000"/>
          <w:sz w:val="20"/>
          <w:szCs w:val="20"/>
          <w:lang w:eastAsia="it-IT"/>
        </w:rPr>
        <w:t>, di interess</w:t>
      </w:r>
      <w:r>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di qualsiasi natura</w:t>
      </w:r>
      <w:r w:rsidRPr="00C353EA">
        <w:rPr>
          <w:rFonts w:ascii="Arial" w:eastAsia="Arial Unicode MS" w:hAnsi="Arial" w:cs="Arial Unicode MS"/>
          <w:color w:val="000000"/>
          <w:sz w:val="20"/>
          <w:szCs w:val="20"/>
          <w:lang w:eastAsia="it-IT"/>
        </w:rPr>
        <w:t xml:space="preserve">, anche </w:t>
      </w:r>
      <w:r>
        <w:rPr>
          <w:rFonts w:ascii="Arial" w:eastAsia="Arial Unicode MS" w:hAnsi="Arial" w:cs="Arial Unicode MS"/>
          <w:color w:val="000000"/>
          <w:sz w:val="20"/>
          <w:szCs w:val="20"/>
          <w:lang w:eastAsia="it-IT"/>
        </w:rPr>
        <w:t>non patrimoniali</w:t>
      </w:r>
      <w:r w:rsidRPr="00C353EA">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propri, del c</w:t>
      </w:r>
      <w:r>
        <w:rPr>
          <w:rFonts w:ascii="Arial" w:eastAsia="Arial Unicode MS" w:hAnsi="Arial" w:cs="Arial Unicode MS"/>
          <w:color w:val="000000"/>
          <w:sz w:val="20"/>
          <w:szCs w:val="20"/>
          <w:lang w:eastAsia="it-IT"/>
        </w:rPr>
        <w:t>oniuge, dei conviventi,</w:t>
      </w:r>
      <w:r w:rsidRPr="00C353EA">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lastRenderedPageBreak/>
        <w:t>di parenti, di</w:t>
      </w:r>
      <w:r>
        <w:rPr>
          <w:rFonts w:ascii="Arial" w:eastAsia="Arial Unicode MS" w:hAnsi="Arial" w:cs="Arial Unicode MS"/>
          <w:color w:val="000000"/>
          <w:sz w:val="20"/>
          <w:szCs w:val="20"/>
          <w:lang w:eastAsia="it-IT"/>
        </w:rPr>
        <w:t xml:space="preserve"> affini entro il secondo </w:t>
      </w:r>
      <w:r w:rsidRPr="00412972">
        <w:rPr>
          <w:rFonts w:ascii="Arial" w:eastAsia="Arial Unicode MS" w:hAnsi="Arial" w:cs="Arial Unicode MS"/>
          <w:color w:val="000000"/>
          <w:sz w:val="20"/>
          <w:szCs w:val="20"/>
          <w:lang w:eastAsia="it-IT"/>
        </w:rPr>
        <w:t>grado</w:t>
      </w:r>
      <w:r w:rsidRPr="009A5C12">
        <w:rPr>
          <w:rFonts w:ascii="Arial" w:eastAsia="Arial Unicode MS" w:hAnsi="Arial" w:cs="Arial Unicode MS"/>
          <w:color w:val="000000"/>
          <w:sz w:val="20"/>
          <w:szCs w:val="20"/>
          <w:lang w:eastAsia="it-IT"/>
        </w:rPr>
        <w:t>;</w:t>
      </w:r>
    </w:p>
    <w:p w14:paraId="7FDD8BBB" w14:textId="77777777" w:rsidR="005938E0" w:rsidRPr="00412972" w:rsidRDefault="005938E0" w:rsidP="005938E0">
      <w:pPr>
        <w:widowControl w:val="0"/>
        <w:numPr>
          <w:ilvl w:val="0"/>
          <w:numId w:val="2"/>
        </w:numPr>
        <w:tabs>
          <w:tab w:val="left" w:pos="709"/>
        </w:tabs>
        <w:spacing w:before="49" w:after="0" w:line="276" w:lineRule="auto"/>
        <w:ind w:left="709"/>
        <w:jc w:val="both"/>
        <w:rPr>
          <w:rFonts w:ascii="Arial" w:eastAsia="Arial Unicode MS" w:hAnsi="Arial" w:cs="Arial Unicode MS"/>
          <w:strike/>
          <w:color w:val="000000"/>
          <w:sz w:val="20"/>
          <w:szCs w:val="20"/>
          <w:lang w:eastAsia="it-IT"/>
        </w:rPr>
      </w:pPr>
      <w:r w:rsidRPr="00412972">
        <w:rPr>
          <w:rFonts w:ascii="Arial" w:eastAsia="Arial Unicode MS" w:hAnsi="Arial" w:cs="Arial Unicode MS"/>
          <w:color w:val="000000"/>
          <w:sz w:val="20"/>
          <w:szCs w:val="20"/>
          <w:lang w:eastAsia="it-IT"/>
        </w:rPr>
        <w:t>di non trovarsi, nei confronti della Regione Puglia, in alcuna delle situazioni di conflitto, anche potenziale, di interessi di qualsiasi natura, anche non patrimoniali, propri, del coniuge, dei conviventi, di parenti, di affini entro il secondo grado</w:t>
      </w:r>
      <w:r w:rsidRPr="009A5C12">
        <w:rPr>
          <w:rFonts w:ascii="Arial" w:eastAsia="Arial Unicode MS" w:hAnsi="Arial" w:cs="Arial Unicode MS"/>
          <w:color w:val="000000"/>
          <w:sz w:val="20"/>
          <w:szCs w:val="20"/>
          <w:lang w:eastAsia="it-IT"/>
        </w:rPr>
        <w:t>;</w:t>
      </w:r>
      <w:r w:rsidRPr="00412972">
        <w:rPr>
          <w:rFonts w:ascii="Arial" w:eastAsia="Arial Unicode MS" w:hAnsi="Arial" w:cs="Arial Unicode MS"/>
          <w:strike/>
          <w:color w:val="000000"/>
          <w:sz w:val="20"/>
          <w:szCs w:val="20"/>
          <w:lang w:eastAsia="it-IT"/>
        </w:rPr>
        <w:t xml:space="preserve"> </w:t>
      </w:r>
    </w:p>
    <w:p w14:paraId="71468F8C" w14:textId="77777777" w:rsidR="005938E0" w:rsidRPr="00412972" w:rsidRDefault="005938E0" w:rsidP="005938E0">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12972">
        <w:rPr>
          <w:rFonts w:ascii="Arial" w:eastAsia="Arial Unicode MS" w:hAnsi="Arial" w:cs="Arial Unicode MS"/>
          <w:color w:val="000000"/>
          <w:sz w:val="20"/>
          <w:szCs w:val="20"/>
          <w:lang w:eastAsia="it-IT"/>
        </w:rPr>
        <w:t>che non ricorre nel caso di specie l’obbligo di astenersi dal partecipare all’adozione di decisioni e dallo svolgere attività che possano coinvolgere interessi propri, del coniuge, dei conviventi, di parenti o affini entro il secondo grado, oppure di persone con le quali abbia rapporti di frequentazione abituale, ovvero di soggetti od organizzazioni con i quali egli o il coniuge abbia causa pendente o grave inimicizia o rapporti di credito o debito significativi, ovvero di soggetti od organizzazioni di cui sia tutore, curatore, procuratore o agente, ovvero di enti, associazioni anche non riconosciute, comitati, società o stabilimenti dei quali egli sia amministratore o gerente o dirigente o nelle quali ricopra cariche sociali e/o di rappresentanza, nonché in ogni altro caso in cui sussistano gravi ragioni di opportunità e convenienza</w:t>
      </w:r>
      <w:r>
        <w:rPr>
          <w:rFonts w:ascii="Arial" w:eastAsia="Arial Unicode MS" w:hAnsi="Arial" w:cs="Arial Unicode MS"/>
          <w:color w:val="000000"/>
          <w:sz w:val="20"/>
          <w:szCs w:val="20"/>
          <w:lang w:eastAsia="it-IT"/>
        </w:rPr>
        <w:t>;</w:t>
      </w:r>
    </w:p>
    <w:p w14:paraId="3AFDEF90" w14:textId="77777777" w:rsidR="005938E0" w:rsidRDefault="005938E0" w:rsidP="005938E0">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impegnarsi, qualora in un momento successivo all</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assunzione dell’incarico sopraggiunga una delle condizion</w:t>
      </w:r>
      <w:r>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incompatibilità di cui alle predette norme, ovvero una situazione o la conoscenza della sussistenza di una situazione di conflitto, anche potenziale, di interessi</w:t>
      </w:r>
      <w:r>
        <w:rPr>
          <w:rFonts w:ascii="Arial" w:eastAsia="Arial Unicode MS" w:hAnsi="Arial" w:cs="Arial Unicode MS"/>
          <w:color w:val="000000"/>
          <w:sz w:val="20"/>
          <w:szCs w:val="20"/>
          <w:lang w:eastAsia="it-IT"/>
        </w:rPr>
        <w:t xml:space="preserve"> di qualsiasi natura, anche non patrimoniali</w:t>
      </w:r>
      <w:r w:rsidRPr="00C353EA">
        <w:rPr>
          <w:rFonts w:ascii="Arial" w:eastAsia="Arial Unicode MS" w:hAnsi="Arial" w:cs="Arial Unicode MS"/>
          <w:color w:val="000000"/>
          <w:sz w:val="20"/>
          <w:szCs w:val="20"/>
          <w:lang w:eastAsia="it-IT"/>
        </w:rPr>
        <w:t xml:space="preserve">, a darne notizia </w:t>
      </w:r>
      <w:r>
        <w:rPr>
          <w:rFonts w:ascii="Arial" w:eastAsia="Arial Unicode MS" w:hAnsi="Arial" w:cs="Arial Unicode MS"/>
          <w:color w:val="000000"/>
          <w:sz w:val="20"/>
          <w:szCs w:val="20"/>
          <w:lang w:eastAsia="it-IT"/>
        </w:rPr>
        <w:t>al Dirigente dell’unità organizzativa responsabile della procedura di selezione</w:t>
      </w:r>
      <w:r>
        <w:rPr>
          <w:rFonts w:ascii="Arial" w:eastAsia="Arial Unicode MS" w:hAnsi="Arial" w:cs="Arial Unicode MS"/>
          <w:strike/>
          <w:color w:val="000000"/>
          <w:sz w:val="20"/>
          <w:szCs w:val="20"/>
          <w:lang w:eastAsia="it-IT"/>
        </w:rPr>
        <w:t xml:space="preserve"> </w:t>
      </w:r>
      <w:r>
        <w:rPr>
          <w:rFonts w:ascii="Arial" w:eastAsia="Arial Unicode MS" w:hAnsi="Arial" w:cs="Arial Unicode MS"/>
          <w:color w:val="000000"/>
          <w:sz w:val="20"/>
          <w:szCs w:val="20"/>
          <w:lang w:eastAsia="it-IT"/>
        </w:rPr>
        <w:t>nonché</w:t>
      </w:r>
      <w:r w:rsidRPr="00C353EA">
        <w:rPr>
          <w:rFonts w:ascii="Arial" w:eastAsia="Arial Unicode MS" w:hAnsi="Arial" w:cs="Arial Unicode MS"/>
          <w:color w:val="000000"/>
          <w:sz w:val="20"/>
          <w:szCs w:val="20"/>
          <w:lang w:eastAsia="it-IT"/>
        </w:rPr>
        <w:t xml:space="preserve"> ad astenersi dalla</w:t>
      </w:r>
      <w:r>
        <w:rPr>
          <w:rFonts w:ascii="Arial" w:eastAsia="Arial Unicode MS" w:hAnsi="Arial" w:cs="Arial Unicode MS"/>
          <w:color w:val="000000"/>
          <w:sz w:val="20"/>
          <w:szCs w:val="20"/>
          <w:lang w:eastAsia="it-IT"/>
        </w:rPr>
        <w:t xml:space="preserve"> funzione/incarico ricoperto;</w:t>
      </w:r>
    </w:p>
    <w:p w14:paraId="3ADC2AF9" w14:textId="77777777" w:rsidR="005938E0" w:rsidRPr="004633E8" w:rsidRDefault="005938E0" w:rsidP="005938E0">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633E8">
        <w:rPr>
          <w:rFonts w:ascii="Arial" w:eastAsia="Arial Unicode MS" w:hAnsi="Arial" w:cs="Arial Unicode MS"/>
          <w:color w:val="000000"/>
          <w:sz w:val="20"/>
          <w:szCs w:val="20"/>
          <w:lang w:eastAsia="it-IT"/>
        </w:rPr>
        <w:t xml:space="preserve">di accettare e rispettare le disposizioni di cui al </w:t>
      </w:r>
      <w:r>
        <w:rPr>
          <w:rFonts w:ascii="Arial" w:eastAsia="Arial Unicode MS" w:hAnsi="Arial" w:cs="Arial Unicode MS"/>
          <w:color w:val="000000"/>
          <w:sz w:val="20"/>
          <w:szCs w:val="20"/>
          <w:lang w:eastAsia="it-IT"/>
        </w:rPr>
        <w:t>Codice di comportamento dei dipendenti pubblici approvato con Decreto del Presidente della Repubblica 16 aprile 2013, n. 62</w:t>
      </w:r>
      <w:r w:rsidRPr="004633E8">
        <w:rPr>
          <w:rFonts w:ascii="Arial" w:eastAsia="Arial Unicode MS" w:hAnsi="Arial" w:cs="Arial Unicode MS"/>
          <w:color w:val="000000"/>
          <w:sz w:val="20"/>
          <w:szCs w:val="20"/>
          <w:lang w:eastAsia="it-IT"/>
        </w:rPr>
        <w:t xml:space="preserve"> e </w:t>
      </w:r>
      <w:r>
        <w:rPr>
          <w:rFonts w:ascii="Arial" w:eastAsia="Arial Unicode MS" w:hAnsi="Arial" w:cs="Arial Unicode MS"/>
          <w:color w:val="000000"/>
          <w:sz w:val="20"/>
          <w:szCs w:val="20"/>
          <w:lang w:eastAsia="it-IT"/>
        </w:rPr>
        <w:t>a</w:t>
      </w:r>
      <w:r w:rsidRPr="004633E8">
        <w:rPr>
          <w:rFonts w:ascii="Arial" w:eastAsia="Arial Unicode MS" w:hAnsi="Arial" w:cs="Arial Unicode MS"/>
          <w:color w:val="000000"/>
          <w:sz w:val="20"/>
          <w:szCs w:val="20"/>
          <w:lang w:eastAsia="it-IT"/>
        </w:rPr>
        <w:t xml:space="preserve">l Codice di comportamento </w:t>
      </w:r>
      <w:r>
        <w:rPr>
          <w:rFonts w:ascii="Arial" w:eastAsia="Arial Unicode MS" w:hAnsi="Arial" w:cs="Arial Unicode MS"/>
          <w:color w:val="000000"/>
          <w:sz w:val="20"/>
          <w:szCs w:val="20"/>
          <w:lang w:eastAsia="it-IT"/>
        </w:rPr>
        <w:t xml:space="preserve">dei dipendenti </w:t>
      </w:r>
      <w:r w:rsidRPr="004633E8">
        <w:rPr>
          <w:rFonts w:ascii="Arial" w:eastAsia="Arial Unicode MS" w:hAnsi="Arial" w:cs="Arial Unicode MS"/>
          <w:color w:val="000000"/>
          <w:sz w:val="20"/>
          <w:szCs w:val="20"/>
          <w:lang w:eastAsia="it-IT"/>
        </w:rPr>
        <w:t xml:space="preserve">della Regione Puglia </w:t>
      </w:r>
      <w:r w:rsidRPr="00872519">
        <w:rPr>
          <w:rFonts w:ascii="Arial" w:eastAsia="Arial Unicode MS" w:hAnsi="Arial" w:cs="Arial Unicode MS"/>
          <w:color w:val="000000"/>
          <w:sz w:val="20"/>
          <w:szCs w:val="20"/>
          <w:lang w:eastAsia="it-IT"/>
        </w:rPr>
        <w:t xml:space="preserve">approvato con </w:t>
      </w:r>
      <w:r>
        <w:rPr>
          <w:rFonts w:ascii="Arial" w:eastAsia="Arial Unicode MS" w:hAnsi="Arial" w:cs="Arial Unicode MS"/>
          <w:color w:val="000000"/>
          <w:sz w:val="20"/>
          <w:szCs w:val="20"/>
          <w:lang w:eastAsia="it-IT"/>
        </w:rPr>
        <w:t>Deliberazione di Giunta Regionale</w:t>
      </w:r>
      <w:r w:rsidRPr="00872519">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n. 1423 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p>
    <w:p w14:paraId="2B696D1F" w14:textId="77777777" w:rsidR="005938E0" w:rsidRDefault="005938E0" w:rsidP="005938E0">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C353EA">
        <w:rPr>
          <w:rFonts w:ascii="Arial" w:eastAsia="Arial Unicode MS" w:hAnsi="Arial" w:cs="Arial Unicode MS"/>
          <w:color w:val="000000"/>
          <w:sz w:val="20"/>
          <w:szCs w:val="20"/>
          <w:lang w:eastAsia="it-IT"/>
        </w:rPr>
        <w:t xml:space="preserve">di essere informato, ai sensi del Decreto Legislativo 2003, n.196 </w:t>
      </w:r>
      <w:r>
        <w:rPr>
          <w:rFonts w:ascii="Arial" w:eastAsia="Arial Unicode MS" w:hAnsi="Arial" w:cs="Arial Unicode MS"/>
          <w:color w:val="000000"/>
          <w:sz w:val="20"/>
          <w:szCs w:val="20"/>
          <w:lang w:eastAsia="it-IT"/>
        </w:rPr>
        <w:t>ss.mm.ii.</w:t>
      </w:r>
      <w:r w:rsidRPr="00C353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nonché del Reg. (UE) n. 2016/679</w:t>
      </w:r>
      <w:r w:rsidRPr="003C2A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del Parlamento Europeo e del Consiglio del 27 aprile 2016 (GDPR)</w:t>
      </w:r>
      <w:r w:rsidRPr="00C353EA">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che i dati conferiti con la presente dichiarazione</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saranno </w:t>
      </w:r>
      <w:r>
        <w:rPr>
          <w:rFonts w:ascii="Arial" w:eastAsia="Arial Unicode MS" w:hAnsi="Arial" w:cs="Arial Unicode MS"/>
          <w:color w:val="000000"/>
          <w:sz w:val="20"/>
          <w:szCs w:val="20"/>
          <w:lang w:eastAsia="it-IT"/>
        </w:rPr>
        <w:t>archiviati, trattati e pubblicati</w:t>
      </w:r>
      <w:r w:rsidRPr="00C353EA">
        <w:rPr>
          <w:rFonts w:ascii="Arial" w:eastAsia="Arial Unicode MS" w:hAnsi="Arial" w:cs="Arial Unicode MS"/>
          <w:color w:val="000000"/>
          <w:sz w:val="20"/>
          <w:szCs w:val="20"/>
          <w:lang w:eastAsia="it-IT"/>
        </w:rPr>
        <w:t xml:space="preserve"> in relazione al procedimento amministrativo per il quale sono stati richiesti, nonché per gli adempimenti amministrativi ad essi conseguenti, ivi inclusa la pubblicazione </w:t>
      </w:r>
      <w:r w:rsidRPr="00BE7B47">
        <w:rPr>
          <w:rFonts w:ascii="Arial" w:eastAsia="Arial Unicode MS" w:hAnsi="Arial" w:cs="Arial Unicode MS"/>
          <w:color w:val="000000"/>
          <w:sz w:val="20"/>
          <w:szCs w:val="20"/>
          <w:lang w:eastAsia="it-IT"/>
        </w:rPr>
        <w:t xml:space="preserve">dell’atto sul </w:t>
      </w:r>
      <w:r w:rsidRPr="00AD270A">
        <w:rPr>
          <w:rFonts w:ascii="Arial" w:hAnsi="Arial"/>
          <w:color w:val="000000"/>
          <w:sz w:val="20"/>
        </w:rPr>
        <w:t xml:space="preserve">sito istituzionale </w:t>
      </w:r>
      <w:r w:rsidRPr="00BE7B47">
        <w:rPr>
          <w:rFonts w:ascii="Arial" w:eastAsia="Arial Unicode MS" w:hAnsi="Arial" w:cs="Arial Unicode MS"/>
          <w:color w:val="000000"/>
          <w:sz w:val="20"/>
          <w:szCs w:val="20"/>
          <w:lang w:eastAsia="it-IT"/>
        </w:rPr>
        <w:t>della Regione Puglia o, se richiesto dalla normativa di riferimento</w:t>
      </w:r>
      <w:r w:rsidRPr="00C353EA">
        <w:rPr>
          <w:rFonts w:ascii="Arial" w:eastAsia="Arial Unicode MS" w:hAnsi="Arial" w:cs="Arial Unicode MS"/>
          <w:color w:val="000000"/>
          <w:sz w:val="20"/>
          <w:szCs w:val="20"/>
          <w:lang w:eastAsia="it-IT"/>
        </w:rPr>
        <w:t xml:space="preserve">, nella </w:t>
      </w:r>
      <w:r>
        <w:rPr>
          <w:rFonts w:ascii="Arial" w:eastAsia="Arial Unicode MS" w:hAnsi="Arial" w:cs="Arial Unicode MS"/>
          <w:color w:val="000000"/>
          <w:sz w:val="20"/>
          <w:szCs w:val="20"/>
          <w:lang w:eastAsia="it-IT"/>
        </w:rPr>
        <w:t>s</w:t>
      </w:r>
      <w:r w:rsidRPr="00C353EA">
        <w:rPr>
          <w:rFonts w:ascii="Arial" w:eastAsia="Arial Unicode MS" w:hAnsi="Arial" w:cs="Arial Unicode MS"/>
          <w:color w:val="000000"/>
          <w:sz w:val="20"/>
          <w:szCs w:val="20"/>
          <w:lang w:eastAsia="it-IT"/>
        </w:rPr>
        <w:t xml:space="preserve">ezione del </w:t>
      </w:r>
      <w:r>
        <w:rPr>
          <w:rFonts w:ascii="Arial" w:eastAsia="Arial Unicode MS" w:hAnsi="Arial" w:cs="Arial Unicode MS"/>
          <w:color w:val="000000"/>
          <w:sz w:val="20"/>
          <w:szCs w:val="20"/>
          <w:lang w:eastAsia="it-IT"/>
        </w:rPr>
        <w:t>suddetto s</w:t>
      </w:r>
      <w:r w:rsidRPr="00C353EA">
        <w:rPr>
          <w:rFonts w:ascii="Arial" w:eastAsia="Arial Unicode MS" w:hAnsi="Arial" w:cs="Arial Unicode MS"/>
          <w:color w:val="000000"/>
          <w:sz w:val="20"/>
          <w:szCs w:val="20"/>
          <w:lang w:eastAsia="it-IT"/>
        </w:rPr>
        <w:t>ito</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denominata “Amministrazione Trasparente”</w:t>
      </w:r>
      <w:r>
        <w:rPr>
          <w:rFonts w:ascii="Arial" w:eastAsia="Arial Unicode MS" w:hAnsi="Arial" w:cs="Arial Unicode MS"/>
          <w:color w:val="000000"/>
          <w:sz w:val="20"/>
          <w:szCs w:val="20"/>
          <w:lang w:eastAsia="it-IT"/>
        </w:rPr>
        <w:t xml:space="preserve"> e “Concorsi”.</w:t>
      </w:r>
    </w:p>
    <w:p w14:paraId="068C0FDD" w14:textId="77777777" w:rsidR="005938E0" w:rsidRPr="001F0F89" w:rsidRDefault="005938E0" w:rsidP="005938E0">
      <w:pPr>
        <w:widowControl w:val="0"/>
        <w:spacing w:after="60" w:line="240" w:lineRule="auto"/>
        <w:jc w:val="both"/>
        <w:rPr>
          <w:rFonts w:ascii="Arial" w:eastAsia="Times New Roman" w:hAnsi="Arial" w:cs="Arial"/>
          <w:sz w:val="20"/>
          <w:szCs w:val="20"/>
          <w:lang w:eastAsia="it-IT"/>
        </w:rPr>
      </w:pPr>
    </w:p>
    <w:p w14:paraId="46493D58" w14:textId="77777777" w:rsidR="005938E0" w:rsidRPr="001F0F89" w:rsidRDefault="005938E0" w:rsidP="005938E0">
      <w:pPr>
        <w:widowControl w:val="0"/>
        <w:spacing w:after="0" w:line="276" w:lineRule="auto"/>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val="x-none" w:eastAsia="it-IT"/>
        </w:rPr>
        <w:t>La Regione Puglia si riserva la facoltà di verificare la veridicità delle informazioni contenute nella presente dichiarazione</w:t>
      </w:r>
      <w:r w:rsidRPr="001F0F89">
        <w:rPr>
          <w:rFonts w:ascii="Arial" w:eastAsia="Arial Unicode MS" w:hAnsi="Arial" w:cs="Arial"/>
          <w:color w:val="000000"/>
          <w:sz w:val="20"/>
          <w:szCs w:val="20"/>
          <w:lang w:eastAsia="it-IT"/>
        </w:rPr>
        <w:t>.</w:t>
      </w:r>
    </w:p>
    <w:p w14:paraId="02C32B52" w14:textId="77777777" w:rsidR="005938E0" w:rsidRPr="000D6695" w:rsidRDefault="005938E0" w:rsidP="005938E0">
      <w:pPr>
        <w:widowControl w:val="0"/>
        <w:spacing w:after="60" w:line="240" w:lineRule="auto"/>
        <w:jc w:val="both"/>
        <w:rPr>
          <w:rFonts w:ascii="Arial" w:hAnsi="Arial"/>
          <w:sz w:val="20"/>
        </w:rPr>
      </w:pPr>
    </w:p>
    <w:p w14:paraId="14618DCE" w14:textId="77777777" w:rsidR="005938E0" w:rsidRPr="000D6695" w:rsidRDefault="005938E0" w:rsidP="005938E0">
      <w:pPr>
        <w:widowControl w:val="0"/>
        <w:spacing w:after="60" w:line="240" w:lineRule="auto"/>
        <w:jc w:val="both"/>
        <w:rPr>
          <w:rFonts w:ascii="Arial" w:hAnsi="Arial"/>
          <w:sz w:val="20"/>
        </w:rPr>
      </w:pPr>
      <w:r w:rsidRPr="000D6695">
        <w:rPr>
          <w:rFonts w:ascii="Arial" w:hAnsi="Arial"/>
          <w:sz w:val="20"/>
        </w:rPr>
        <w:t>Luogo e data _______________________</w:t>
      </w:r>
    </w:p>
    <w:p w14:paraId="7D89E755" w14:textId="77777777" w:rsidR="005938E0" w:rsidRPr="000D6695" w:rsidRDefault="005938E0" w:rsidP="005938E0">
      <w:pPr>
        <w:widowControl w:val="0"/>
        <w:spacing w:after="60" w:line="240" w:lineRule="auto"/>
        <w:ind w:left="6521"/>
        <w:jc w:val="both"/>
        <w:rPr>
          <w:rFonts w:ascii="Arial" w:hAnsi="Arial"/>
          <w:sz w:val="20"/>
        </w:rPr>
      </w:pPr>
      <w:r w:rsidRPr="000D6695">
        <w:rPr>
          <w:rFonts w:ascii="Arial" w:hAnsi="Arial"/>
          <w:sz w:val="20"/>
        </w:rPr>
        <w:tab/>
        <w:t>Il dichiarante</w:t>
      </w:r>
    </w:p>
    <w:p w14:paraId="2E7CB45F" w14:textId="77777777" w:rsidR="005938E0" w:rsidRPr="000D6695" w:rsidRDefault="005938E0" w:rsidP="005938E0">
      <w:pPr>
        <w:widowControl w:val="0"/>
        <w:pBdr>
          <w:bottom w:val="single" w:sz="12" w:space="1" w:color="auto"/>
        </w:pBdr>
        <w:spacing w:after="240" w:line="240" w:lineRule="auto"/>
        <w:ind w:left="6521"/>
        <w:jc w:val="both"/>
        <w:rPr>
          <w:rFonts w:ascii="Arial" w:hAnsi="Arial"/>
          <w:sz w:val="20"/>
        </w:rPr>
      </w:pPr>
      <w:r w:rsidRPr="000D6695">
        <w:rPr>
          <w:rFonts w:ascii="Arial" w:hAnsi="Arial"/>
          <w:sz w:val="20"/>
        </w:rPr>
        <w:t>(Firma leggibile per esteso)</w:t>
      </w:r>
    </w:p>
    <w:p w14:paraId="01206A2C" w14:textId="77777777" w:rsidR="005938E0" w:rsidRPr="000D6695" w:rsidRDefault="005938E0" w:rsidP="005938E0">
      <w:pPr>
        <w:widowControl w:val="0"/>
        <w:pBdr>
          <w:bottom w:val="single" w:sz="12" w:space="1" w:color="auto"/>
        </w:pBdr>
        <w:spacing w:after="60" w:line="240" w:lineRule="auto"/>
        <w:ind w:left="6521"/>
        <w:jc w:val="both"/>
        <w:rPr>
          <w:rFonts w:ascii="Arial" w:hAnsi="Arial"/>
          <w:sz w:val="20"/>
        </w:rPr>
      </w:pPr>
    </w:p>
    <w:p w14:paraId="5395BC4D" w14:textId="77777777" w:rsidR="005938E0" w:rsidRPr="000D6695" w:rsidRDefault="005938E0" w:rsidP="005938E0">
      <w:pPr>
        <w:widowControl w:val="0"/>
        <w:spacing w:after="60" w:line="240" w:lineRule="auto"/>
        <w:ind w:left="6521"/>
        <w:jc w:val="both"/>
        <w:rPr>
          <w:rFonts w:ascii="Arial" w:hAnsi="Arial"/>
          <w:sz w:val="20"/>
        </w:rPr>
      </w:pPr>
    </w:p>
    <w:p w14:paraId="3265B728" w14:textId="77777777" w:rsidR="005938E0" w:rsidRDefault="005938E0" w:rsidP="005938E0">
      <w:pPr>
        <w:widowControl w:val="0"/>
        <w:spacing w:after="60" w:line="240" w:lineRule="auto"/>
        <w:jc w:val="both"/>
        <w:rPr>
          <w:rFonts w:ascii="Arial" w:eastAsia="Times New Roman" w:hAnsi="Arial" w:cs="Arial"/>
          <w:sz w:val="20"/>
          <w:szCs w:val="20"/>
          <w:lang w:eastAsia="it-IT"/>
        </w:rPr>
      </w:pPr>
    </w:p>
    <w:p w14:paraId="03304F07" w14:textId="77777777" w:rsidR="005938E0" w:rsidRPr="000D6695" w:rsidRDefault="005938E0" w:rsidP="005938E0">
      <w:pPr>
        <w:widowControl w:val="0"/>
        <w:spacing w:after="60" w:line="240" w:lineRule="auto"/>
        <w:jc w:val="both"/>
        <w:rPr>
          <w:rFonts w:ascii="Arial" w:hAnsi="Arial"/>
          <w:sz w:val="20"/>
        </w:rPr>
      </w:pPr>
      <w:r w:rsidRPr="000D6695">
        <w:rPr>
          <w:rFonts w:ascii="Arial" w:hAnsi="Arial"/>
          <w:sz w:val="20"/>
        </w:rPr>
        <w:t>(*) Allegare copia fotostatica di un documento di riconoscimento, in corso di validità, del sottoscrittore.</w:t>
      </w:r>
    </w:p>
    <w:p w14:paraId="07764AF6" w14:textId="444B28CF" w:rsidR="000C6736" w:rsidRPr="000D6695" w:rsidRDefault="000C6736" w:rsidP="005938E0">
      <w:pPr>
        <w:widowControl w:val="0"/>
        <w:spacing w:after="0" w:line="240" w:lineRule="auto"/>
        <w:jc w:val="center"/>
        <w:rPr>
          <w:rFonts w:ascii="Arial" w:hAnsi="Arial"/>
          <w:sz w:val="20"/>
        </w:rPr>
      </w:pPr>
    </w:p>
    <w:sectPr w:rsidR="000C6736" w:rsidRPr="000D669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353F7" w14:textId="77777777" w:rsidR="00B81BFB" w:rsidRDefault="00B81BFB" w:rsidP="00436C0C">
      <w:pPr>
        <w:spacing w:after="0" w:line="240" w:lineRule="auto"/>
      </w:pPr>
      <w:r>
        <w:separator/>
      </w:r>
    </w:p>
  </w:endnote>
  <w:endnote w:type="continuationSeparator" w:id="0">
    <w:p w14:paraId="573A789D" w14:textId="77777777" w:rsidR="00B81BFB" w:rsidRDefault="00B81BFB" w:rsidP="00436C0C">
      <w:pPr>
        <w:spacing w:after="0" w:line="240" w:lineRule="auto"/>
      </w:pPr>
      <w:r>
        <w:continuationSeparator/>
      </w:r>
    </w:p>
  </w:endnote>
  <w:endnote w:type="continuationNotice" w:id="1">
    <w:p w14:paraId="0EC0888E" w14:textId="77777777" w:rsidR="00B81BFB" w:rsidRDefault="00B81B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5923D" w14:textId="77777777" w:rsidR="00B81BFB" w:rsidRDefault="00B81BFB" w:rsidP="00436C0C">
      <w:pPr>
        <w:spacing w:after="0" w:line="240" w:lineRule="auto"/>
      </w:pPr>
      <w:r>
        <w:separator/>
      </w:r>
    </w:p>
  </w:footnote>
  <w:footnote w:type="continuationSeparator" w:id="0">
    <w:p w14:paraId="7072720E" w14:textId="77777777" w:rsidR="00B81BFB" w:rsidRDefault="00B81BFB" w:rsidP="00436C0C">
      <w:pPr>
        <w:spacing w:after="0" w:line="240" w:lineRule="auto"/>
      </w:pPr>
      <w:r>
        <w:continuationSeparator/>
      </w:r>
    </w:p>
  </w:footnote>
  <w:footnote w:type="continuationNotice" w:id="1">
    <w:p w14:paraId="02528B04" w14:textId="77777777" w:rsidR="00B81BFB" w:rsidRDefault="00B81B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436C0C" w14:paraId="2FAC58E9" w14:textId="77777777" w:rsidTr="00436C0C">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436C0C" w14:paraId="6F16A969" w14:textId="77777777">
            <w:tc>
              <w:tcPr>
                <w:tcW w:w="1808" w:type="dxa"/>
                <w:vAlign w:val="center"/>
              </w:tcPr>
              <w:p w14:paraId="69BA9CA5" w14:textId="77777777" w:rsidR="00436C0C" w:rsidRDefault="00436C0C" w:rsidP="00436C0C">
                <w:pPr>
                  <w:spacing w:after="0" w:line="252" w:lineRule="auto"/>
                  <w:jc w:val="center"/>
                </w:pPr>
              </w:p>
              <w:p w14:paraId="37184D32" w14:textId="77777777" w:rsidR="00436C0C" w:rsidRDefault="00436C0C" w:rsidP="00436C0C">
                <w:pPr>
                  <w:spacing w:after="0" w:line="252" w:lineRule="auto"/>
                  <w:jc w:val="center"/>
                </w:pPr>
                <w:r>
                  <w:rPr>
                    <w:noProof/>
                    <w:lang w:eastAsia="it-IT"/>
                  </w:rPr>
                  <w:drawing>
                    <wp:inline distT="0" distB="0" distL="0" distR="0" wp14:anchorId="37AB468C" wp14:editId="40BE2746">
                      <wp:extent cx="990600" cy="691515"/>
                      <wp:effectExtent l="0" t="0" r="0" b="0"/>
                      <wp:docPr id="2" name="Picture 2"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3A56362E" w14:textId="77777777" w:rsidR="00436C0C" w:rsidRDefault="00436C0C" w:rsidP="00436C0C">
                <w:pPr>
                  <w:spacing w:after="0" w:line="252" w:lineRule="auto"/>
                  <w:jc w:val="center"/>
                </w:pPr>
              </w:p>
            </w:tc>
            <w:tc>
              <w:tcPr>
                <w:tcW w:w="1808" w:type="dxa"/>
              </w:tcPr>
              <w:p w14:paraId="18695356" w14:textId="77777777" w:rsidR="00436C0C" w:rsidRDefault="00436C0C" w:rsidP="00436C0C">
                <w:pPr>
                  <w:spacing w:after="0" w:line="252" w:lineRule="auto"/>
                </w:pPr>
              </w:p>
              <w:p w14:paraId="1BAECECE" w14:textId="77777777" w:rsidR="00436C0C" w:rsidRDefault="00436C0C" w:rsidP="00436C0C">
                <w:pPr>
                  <w:spacing w:after="0" w:line="252" w:lineRule="auto"/>
                </w:pPr>
                <w:r>
                  <w:t xml:space="preserve">      </w:t>
                </w:r>
                <w:r>
                  <w:rPr>
                    <w:noProof/>
                    <w:color w:val="0000FF"/>
                    <w:lang w:eastAsia="it-IT"/>
                  </w:rPr>
                  <w:drawing>
                    <wp:inline distT="0" distB="0" distL="0" distR="0" wp14:anchorId="59F58E08" wp14:editId="3C56AE6F">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1C407008" w14:textId="77777777" w:rsidR="00436C0C" w:rsidRDefault="00436C0C" w:rsidP="00436C0C">
                <w:pPr>
                  <w:spacing w:after="0" w:line="252" w:lineRule="auto"/>
                </w:pPr>
                <w:r>
                  <w:rPr>
                    <w:noProof/>
                    <w:lang w:eastAsia="it-IT"/>
                  </w:rPr>
                  <w:drawing>
                    <wp:anchor distT="0" distB="0" distL="114300" distR="114300" simplePos="0" relativeHeight="251659264" behindDoc="0" locked="0" layoutInCell="1" allowOverlap="1" wp14:anchorId="646EB6E2" wp14:editId="066ADEC9">
                      <wp:simplePos x="0" y="0"/>
                      <wp:positionH relativeFrom="column">
                        <wp:posOffset>239395</wp:posOffset>
                      </wp:positionH>
                      <wp:positionV relativeFrom="paragraph">
                        <wp:posOffset>97155</wp:posOffset>
                      </wp:positionV>
                      <wp:extent cx="508000" cy="833755"/>
                      <wp:effectExtent l="0" t="0" r="635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36E1E6C" w14:textId="77777777" w:rsidR="00436C0C" w:rsidRDefault="00436C0C" w:rsidP="00436C0C"/>
      </w:tc>
      <w:tc>
        <w:tcPr>
          <w:tcW w:w="4079" w:type="dxa"/>
          <w:tcBorders>
            <w:top w:val="single" w:sz="4" w:space="0" w:color="auto"/>
            <w:left w:val="single" w:sz="4" w:space="0" w:color="auto"/>
            <w:bottom w:val="nil"/>
            <w:right w:val="single" w:sz="4" w:space="0" w:color="auto"/>
          </w:tcBorders>
        </w:tcPr>
        <w:p w14:paraId="42920A0C" w14:textId="77777777" w:rsidR="00436C0C" w:rsidRDefault="00436C0C" w:rsidP="00436C0C">
          <w:pPr>
            <w:pStyle w:val="Intestazione"/>
            <w:spacing w:line="252" w:lineRule="auto"/>
            <w:jc w:val="center"/>
            <w:rPr>
              <w:b/>
              <w:sz w:val="6"/>
              <w:szCs w:val="6"/>
            </w:rPr>
          </w:pPr>
        </w:p>
        <w:p w14:paraId="77984F04" w14:textId="77777777" w:rsidR="00436C0C" w:rsidRPr="001643B0" w:rsidRDefault="00436C0C" w:rsidP="00436C0C">
          <w:pPr>
            <w:pStyle w:val="Intestazione"/>
            <w:spacing w:line="252" w:lineRule="auto"/>
            <w:jc w:val="center"/>
            <w:rPr>
              <w:rFonts w:ascii="Arial" w:hAnsi="Arial" w:cs="Arial"/>
              <w:b/>
            </w:rPr>
          </w:pPr>
          <w:r w:rsidRPr="001643B0">
            <w:rPr>
              <w:rFonts w:ascii="Arial" w:hAnsi="Arial" w:cs="Arial"/>
              <w:b/>
            </w:rPr>
            <w:t>Regione Puglia</w:t>
          </w:r>
        </w:p>
        <w:p w14:paraId="291C326F" w14:textId="77777777" w:rsidR="00436C0C" w:rsidRPr="001643B0" w:rsidRDefault="00436C0C" w:rsidP="00436C0C">
          <w:pPr>
            <w:pStyle w:val="Intestazione"/>
            <w:spacing w:line="252" w:lineRule="auto"/>
            <w:jc w:val="center"/>
            <w:rPr>
              <w:rFonts w:ascii="Arial" w:hAnsi="Arial" w:cs="Arial"/>
            </w:rPr>
          </w:pPr>
          <w:r w:rsidRPr="001643B0">
            <w:rPr>
              <w:rFonts w:ascii="Arial" w:hAnsi="Arial" w:cs="Arial"/>
            </w:rPr>
            <w:t>Procedure del personale dell’AdG per la gestione del POR 2014-2020 (FESR)</w:t>
          </w:r>
        </w:p>
        <w:p w14:paraId="39C7880B" w14:textId="77777777" w:rsidR="00436C0C" w:rsidRPr="001643B0" w:rsidRDefault="00436C0C" w:rsidP="00436C0C">
          <w:pPr>
            <w:pStyle w:val="Intestazione"/>
            <w:spacing w:line="252" w:lineRule="auto"/>
            <w:jc w:val="center"/>
            <w:rPr>
              <w:rFonts w:ascii="Arial" w:hAnsi="Arial" w:cs="Arial"/>
              <w:b/>
            </w:rPr>
          </w:pPr>
        </w:p>
        <w:p w14:paraId="36BADEEB" w14:textId="14CDD7B6" w:rsidR="00436C0C" w:rsidRPr="001643B0" w:rsidRDefault="00605C4F" w:rsidP="00436C0C">
          <w:pPr>
            <w:pStyle w:val="Intestazione"/>
            <w:spacing w:line="252" w:lineRule="auto"/>
            <w:jc w:val="center"/>
            <w:rPr>
              <w:rFonts w:ascii="Arial" w:hAnsi="Arial" w:cs="Arial"/>
              <w:b/>
            </w:rPr>
          </w:pPr>
          <w:r>
            <w:rPr>
              <w:rStyle w:val="TitoloPOSCarattere"/>
              <w:rFonts w:eastAsiaTheme="minorHAnsi" w:cs="Arial"/>
              <w:szCs w:val="22"/>
            </w:rPr>
            <w:t>POS D</w:t>
          </w:r>
          <w:r w:rsidR="0069770E">
            <w:rPr>
              <w:rStyle w:val="TitoloPOSCarattere"/>
              <w:rFonts w:eastAsiaTheme="minorHAnsi" w:cs="Arial"/>
              <w:szCs w:val="22"/>
            </w:rPr>
            <w:t>.1c</w:t>
          </w:r>
          <w:r w:rsidR="00436C0C" w:rsidRPr="001643B0">
            <w:rPr>
              <w:rFonts w:ascii="Arial" w:hAnsi="Arial" w:cs="Arial"/>
              <w:b/>
            </w:rPr>
            <w:t xml:space="preserve"> in vigore </w:t>
          </w:r>
          <w:r w:rsidR="00436C0C" w:rsidRPr="00331643">
            <w:rPr>
              <w:rFonts w:ascii="Arial" w:hAnsi="Arial" w:cs="Arial"/>
              <w:b/>
            </w:rPr>
            <w:t xml:space="preserve">dal </w:t>
          </w:r>
          <w:r w:rsidR="00B2191F">
            <w:rPr>
              <w:rFonts w:ascii="Arial" w:hAnsi="Arial" w:cs="Arial"/>
              <w:b/>
            </w:rPr>
            <w:t>8</w:t>
          </w:r>
          <w:r w:rsidR="00331643" w:rsidRPr="00331643">
            <w:rPr>
              <w:rFonts w:ascii="Arial" w:hAnsi="Arial" w:cs="Arial"/>
              <w:b/>
            </w:rPr>
            <w:t>/</w:t>
          </w:r>
          <w:r w:rsidR="00B2191F">
            <w:rPr>
              <w:rFonts w:ascii="Arial" w:hAnsi="Arial" w:cs="Arial"/>
              <w:b/>
            </w:rPr>
            <w:t>10</w:t>
          </w:r>
          <w:r w:rsidR="00D96026" w:rsidRPr="00331643">
            <w:rPr>
              <w:rFonts w:ascii="Arial" w:hAnsi="Arial" w:cs="Arial"/>
              <w:b/>
            </w:rPr>
            <w:t>/2020</w:t>
          </w:r>
        </w:p>
        <w:p w14:paraId="3A06BDCE" w14:textId="5FC258D5" w:rsidR="00436C0C" w:rsidRDefault="00436C0C" w:rsidP="009D5F10">
          <w:pPr>
            <w:pStyle w:val="Intestazione"/>
            <w:spacing w:line="252" w:lineRule="auto"/>
            <w:jc w:val="center"/>
            <w:rPr>
              <w:b/>
              <w:sz w:val="18"/>
              <w:szCs w:val="18"/>
            </w:rPr>
          </w:pPr>
          <w:r w:rsidRPr="00331643">
            <w:rPr>
              <w:rFonts w:ascii="Arial" w:hAnsi="Arial" w:cs="Arial"/>
              <w:b/>
              <w:sz w:val="18"/>
              <w:szCs w:val="18"/>
            </w:rPr>
            <w:t xml:space="preserve">Vers. </w:t>
          </w:r>
          <w:r w:rsidR="00BB7E6D">
            <w:rPr>
              <w:rFonts w:ascii="Arial" w:hAnsi="Arial" w:cs="Arial"/>
              <w:b/>
              <w:sz w:val="18"/>
              <w:szCs w:val="18"/>
            </w:rPr>
            <w:t>2</w:t>
          </w:r>
        </w:p>
      </w:tc>
    </w:tr>
    <w:tr w:rsidR="00436C0C" w14:paraId="54F95268" w14:textId="77777777" w:rsidTr="00436C0C">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01DBAAA8" w14:textId="77777777" w:rsidR="00436C0C" w:rsidRDefault="00436C0C" w:rsidP="00436C0C">
          <w:pPr>
            <w:pStyle w:val="Intestazione"/>
            <w:spacing w:line="252" w:lineRule="auto"/>
            <w:rPr>
              <w:b/>
              <w:sz w:val="8"/>
              <w:szCs w:val="8"/>
            </w:rPr>
          </w:pPr>
        </w:p>
        <w:p w14:paraId="632E917F" w14:textId="77777777" w:rsidR="00436C0C" w:rsidRPr="001643B0" w:rsidRDefault="00436C0C" w:rsidP="00436C0C">
          <w:pPr>
            <w:pStyle w:val="Intestazione"/>
            <w:spacing w:line="252" w:lineRule="auto"/>
            <w:jc w:val="center"/>
            <w:rPr>
              <w:rFonts w:ascii="Arial" w:hAnsi="Arial" w:cs="Arial"/>
              <w:b/>
              <w:sz w:val="24"/>
              <w:szCs w:val="24"/>
            </w:rPr>
          </w:pPr>
          <w:r w:rsidRPr="001643B0">
            <w:rPr>
              <w:rFonts w:ascii="Arial" w:hAnsi="Arial" w:cs="Arial"/>
              <w:b/>
              <w:sz w:val="24"/>
            </w:rPr>
            <w:t>Procedura Operativa Standard</w:t>
          </w:r>
        </w:p>
        <w:p w14:paraId="23FA50C5" w14:textId="6D1AF8B1" w:rsidR="00436C0C" w:rsidRDefault="00D65695" w:rsidP="00436C0C">
          <w:pPr>
            <w:pStyle w:val="Intestazione"/>
            <w:spacing w:line="252" w:lineRule="auto"/>
            <w:jc w:val="center"/>
            <w:rPr>
              <w:rFonts w:cs="Arial"/>
              <w:b/>
              <w:color w:val="00B050"/>
              <w:sz w:val="28"/>
              <w:szCs w:val="28"/>
            </w:rPr>
          </w:pPr>
          <w:r w:rsidRPr="00D65695">
            <w:rPr>
              <w:rFonts w:ascii="Arial" w:hAnsi="Arial" w:cs="Arial"/>
              <w:b/>
              <w:color w:val="00B050"/>
              <w:sz w:val="28"/>
              <w:szCs w:val="28"/>
            </w:rPr>
            <w:t>Selezione delle operazioni riguardanti Aiuti di Stato</w:t>
          </w:r>
        </w:p>
      </w:tc>
    </w:tr>
  </w:tbl>
  <w:p w14:paraId="7BDB4C80" w14:textId="77777777" w:rsidR="00436C0C" w:rsidRDefault="00436C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9B11C0"/>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2A971BB7"/>
    <w:multiLevelType w:val="hybridMultilevel"/>
    <w:tmpl w:val="DEA62E7E"/>
    <w:lvl w:ilvl="0" w:tplc="26866568">
      <w:start w:val="1"/>
      <w:numFmt w:val="lowerLetter"/>
      <w:lvlText w:val="%1)"/>
      <w:lvlJc w:val="left"/>
      <w:pPr>
        <w:ind w:left="113" w:hanging="708"/>
      </w:pPr>
      <w:rPr>
        <w:rFonts w:hint="default"/>
        <w:b w:val="0"/>
        <w:bCs w:val="0"/>
        <w:strike w:val="0"/>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3"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EA"/>
    <w:rsid w:val="00071440"/>
    <w:rsid w:val="000B682D"/>
    <w:rsid w:val="000C6736"/>
    <w:rsid w:val="000D59DC"/>
    <w:rsid w:val="000D6695"/>
    <w:rsid w:val="000F2220"/>
    <w:rsid w:val="0012454E"/>
    <w:rsid w:val="00153F2F"/>
    <w:rsid w:val="001643B0"/>
    <w:rsid w:val="001D0912"/>
    <w:rsid w:val="001D7A1B"/>
    <w:rsid w:val="001F0F89"/>
    <w:rsid w:val="001F3B62"/>
    <w:rsid w:val="00286BEE"/>
    <w:rsid w:val="002B0257"/>
    <w:rsid w:val="002D65C1"/>
    <w:rsid w:val="002F1CC3"/>
    <w:rsid w:val="00331643"/>
    <w:rsid w:val="0033584E"/>
    <w:rsid w:val="00341758"/>
    <w:rsid w:val="0037037C"/>
    <w:rsid w:val="003956B1"/>
    <w:rsid w:val="00436C0C"/>
    <w:rsid w:val="00506361"/>
    <w:rsid w:val="0050788D"/>
    <w:rsid w:val="00550596"/>
    <w:rsid w:val="00560A0D"/>
    <w:rsid w:val="0056244B"/>
    <w:rsid w:val="00580C97"/>
    <w:rsid w:val="005938E0"/>
    <w:rsid w:val="005A5784"/>
    <w:rsid w:val="005B6DEE"/>
    <w:rsid w:val="005C5F0E"/>
    <w:rsid w:val="005C6EB8"/>
    <w:rsid w:val="005E6930"/>
    <w:rsid w:val="00605C4F"/>
    <w:rsid w:val="00653E4B"/>
    <w:rsid w:val="006544F0"/>
    <w:rsid w:val="0069770E"/>
    <w:rsid w:val="00757BAF"/>
    <w:rsid w:val="00773EDA"/>
    <w:rsid w:val="00774FD2"/>
    <w:rsid w:val="007C0BFE"/>
    <w:rsid w:val="007E17F5"/>
    <w:rsid w:val="00885D43"/>
    <w:rsid w:val="008E7C15"/>
    <w:rsid w:val="00903456"/>
    <w:rsid w:val="009312A5"/>
    <w:rsid w:val="009541D3"/>
    <w:rsid w:val="009C4B8A"/>
    <w:rsid w:val="009D5F10"/>
    <w:rsid w:val="009D5F22"/>
    <w:rsid w:val="009E59D2"/>
    <w:rsid w:val="00A17610"/>
    <w:rsid w:val="00A52ABD"/>
    <w:rsid w:val="00A7205D"/>
    <w:rsid w:val="00A77934"/>
    <w:rsid w:val="00A97726"/>
    <w:rsid w:val="00AB687B"/>
    <w:rsid w:val="00B2191F"/>
    <w:rsid w:val="00B81BFB"/>
    <w:rsid w:val="00BB7E6D"/>
    <w:rsid w:val="00C174B2"/>
    <w:rsid w:val="00C2169A"/>
    <w:rsid w:val="00C3127B"/>
    <w:rsid w:val="00C353EA"/>
    <w:rsid w:val="00C52E7B"/>
    <w:rsid w:val="00CF05D1"/>
    <w:rsid w:val="00D535E6"/>
    <w:rsid w:val="00D65695"/>
    <w:rsid w:val="00D81000"/>
    <w:rsid w:val="00D96026"/>
    <w:rsid w:val="00E41B15"/>
    <w:rsid w:val="00E60088"/>
    <w:rsid w:val="00EA51F8"/>
    <w:rsid w:val="00F54E60"/>
    <w:rsid w:val="00F817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D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436C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436C0C"/>
  </w:style>
  <w:style w:type="paragraph" w:styleId="Pidipagina">
    <w:name w:val="footer"/>
    <w:basedOn w:val="Normale"/>
    <w:link w:val="PidipaginaCarattere"/>
    <w:uiPriority w:val="99"/>
    <w:unhideWhenUsed/>
    <w:rsid w:val="00436C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6C0C"/>
  </w:style>
  <w:style w:type="character" w:customStyle="1" w:styleId="TitoloPOSCarattere">
    <w:name w:val="Titolo POS Carattere"/>
    <w:link w:val="TitoloPOS"/>
    <w:locked/>
    <w:rsid w:val="00436C0C"/>
    <w:rPr>
      <w:rFonts w:ascii="Arial" w:eastAsia="Times New Roman" w:hAnsi="Arial" w:cs="Times New Roman"/>
      <w:b/>
      <w:szCs w:val="24"/>
      <w:lang w:eastAsia="it-IT"/>
    </w:rPr>
  </w:style>
  <w:style w:type="paragraph" w:customStyle="1" w:styleId="TitoloPOS">
    <w:name w:val="Titolo POS"/>
    <w:basedOn w:val="Intestazione"/>
    <w:link w:val="TitoloPOSCarattere"/>
    <w:rsid w:val="00436C0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5A57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57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99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E02FC-BC54-F744-ACAF-F31B7AB93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1558</Words>
  <Characters>8884</Characters>
  <Application>Microsoft Office Word</Application>
  <DocSecurity>0</DocSecurity>
  <Lines>74</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2020-05-12T11:47:00Z</dcterms:created>
  <dcterms:modified xsi:type="dcterms:W3CDTF">2020-10-09T09:03:00Z</dcterms:modified>
</cp:coreProperties>
</file>